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ДОГОВОР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ОКАЗАНИЕ ПЛАТНЫХ СТОМАТОЛОГИЧЕСКИХ УСЛУГ</w:t>
      </w:r>
    </w:p>
    <w:p>
      <w:pPr>
        <w:spacing w:after="0" w:line="240" w:lineRule="auto"/>
        <w:jc w:val="center"/>
        <w:rPr>
          <w:rFonts w:ascii="Times New Roman" w:hAnsi="Times New Roman" w:cs="Times New Roman"/>
          <w:b/>
          <w:sz w:val="24"/>
          <w:szCs w:val="24"/>
        </w:rPr>
      </w:pPr>
    </w:p>
    <w:p>
      <w:pPr>
        <w:spacing w:after="0" w:line="240" w:lineRule="auto"/>
        <w:rPr>
          <w:rFonts w:ascii="Times New Roman" w:hAnsi="Times New Roman" w:cs="Times New Roman"/>
          <w:b/>
        </w:rPr>
      </w:pPr>
      <w:r>
        <w:rPr>
          <w:rFonts w:ascii="Times New Roman" w:hAnsi="Times New Roman" w:cs="Times New Roman"/>
          <w:b/>
        </w:rPr>
        <w:t>от «</w:t>
      </w:r>
      <w:r>
        <w:rPr>
          <w:rFonts w:hint="default" w:ascii="Times New Roman" w:hAnsi="Times New Roman" w:cs="Times New Roman"/>
          <w:b/>
          <w:lang w:val="ru-RU"/>
        </w:rPr>
        <w:t>_______</w:t>
      </w:r>
      <w:r>
        <w:rPr>
          <w:rFonts w:ascii="Times New Roman" w:hAnsi="Times New Roman" w:cs="Times New Roman"/>
          <w:b/>
        </w:rPr>
        <w:t xml:space="preserve">» </w:t>
      </w:r>
      <w:r>
        <w:rPr>
          <w:rFonts w:hint="default" w:ascii="Times New Roman" w:hAnsi="Times New Roman" w:cs="Times New Roman"/>
          <w:b/>
          <w:lang w:val="ru-RU"/>
        </w:rPr>
        <w:t>_______________</w:t>
      </w:r>
      <w:r>
        <w:rPr>
          <w:rFonts w:ascii="Times New Roman" w:hAnsi="Times New Roman" w:cs="Times New Roman"/>
          <w:b/>
        </w:rPr>
        <w:t xml:space="preserve"> 2021 года                                                                             г. Ростов-на-Дону</w:t>
      </w:r>
    </w:p>
    <w:p>
      <w:pPr>
        <w:spacing w:after="0" w:line="240" w:lineRule="auto"/>
        <w:rPr>
          <w:rFonts w:ascii="Times New Roman" w:hAnsi="Times New Roman" w:cs="Times New Roman"/>
          <w:b/>
        </w:rPr>
      </w:pPr>
    </w:p>
    <w:p>
      <w:pPr>
        <w:spacing w:after="0" w:line="240" w:lineRule="auto"/>
        <w:ind w:left="220" w:leftChars="100" w:firstLine="596" w:firstLineChars="271"/>
        <w:jc w:val="both"/>
        <w:rPr>
          <w:rFonts w:ascii="Times New Roman" w:hAnsi="Times New Roman" w:cs="Times New Roman"/>
        </w:rPr>
      </w:pPr>
      <w:r>
        <w:rPr>
          <w:rFonts w:ascii="Times New Roman" w:hAnsi="Times New Roman" w:cs="Times New Roman"/>
        </w:rPr>
        <w:t xml:space="preserve">Общество с ограниченной ответственностью «Алекса» (сокращенное наименование –               ООО «Алекса»), адрес местонахождения: 344000, Россия, Ростовская область, г. Ростов-на-Дону, ул. Волкова,22; ОГРН 1096193002597, ИНН 6161055650 выдано Межрайонной инспекцией Федеральной налоговой службы №23 по Ростовской области;  лицензия на осуществление медицинской деятельности №ЛО-61-01-005862 от 09 июня 2017 года, выдана бессрочно Министерством здравоохранения Ростовской области (344029, г. Ростов-на-Дону, ул. 1-й Конной Армии 33, тел: 8(863) 242-42-14). Адрес места осуществления лицензируемого вида деятельности, выполняемые работы, оказываемые услуги: Россия, Ростовская область, г. Ростов-на-Дону, Ворошиловский район,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стоматологии;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терапевтической, стоматологии хирургической в лице генерального директора Давыдовой Александры Викторовны, действующего на основании Устава, именуемое в дальнейшем Исполнитель, с одной стороны,  и </w:t>
      </w:r>
    </w:p>
    <w:p>
      <w:pPr>
        <w:spacing w:after="0" w:line="240" w:lineRule="auto"/>
        <w:ind w:left="220" w:leftChars="100" w:firstLine="596" w:firstLineChars="271"/>
        <w:jc w:val="both"/>
        <w:rPr>
          <w:rFonts w:ascii="Times New Roman" w:hAnsi="Times New Roman" w:cs="Times New Roman"/>
          <w:lang w:eastAsia="ru-RU"/>
        </w:rPr>
      </w:pPr>
    </w:p>
    <w:p>
      <w:pPr>
        <w:spacing w:after="0" w:line="240" w:lineRule="auto"/>
        <w:jc w:val="both"/>
        <w:rPr>
          <w:rFonts w:ascii="Times New Roman" w:hAnsi="Times New Roman" w:eastAsia="Times New Roman" w:cs="Times New Roman"/>
          <w:b/>
          <w:sz w:val="20"/>
          <w:szCs w:val="20"/>
          <w:lang w:eastAsia="ru-RU"/>
        </w:rPr>
      </w:pPr>
      <w:r>
        <w:rPr>
          <w:rFonts w:ascii="Times New Roman" w:hAnsi="Times New Roman" w:eastAsia="Times New Roman" w:cs="Times New Roman"/>
          <w:sz w:val="20"/>
          <w:szCs w:val="20"/>
          <w:lang w:eastAsia="ru-RU"/>
        </w:rPr>
        <w:t xml:space="preserve">                                                          </w:t>
      </w:r>
      <w:r>
        <w:rPr>
          <w:rFonts w:ascii="Times New Roman" w:hAnsi="Times New Roman" w:eastAsia="Times New Roman" w:cs="Times New Roman"/>
          <w:b/>
          <w:sz w:val="20"/>
          <w:szCs w:val="20"/>
          <w:lang w:eastAsia="ru-RU"/>
        </w:rPr>
        <w:t>(Ф.И.О. потребителя)</w:t>
      </w:r>
    </w:p>
    <w:p>
      <w:pPr>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именуемый в дальнейшем </w:t>
      </w:r>
      <w:r>
        <w:rPr>
          <w:rFonts w:ascii="Times New Roman" w:hAnsi="Times New Roman" w:eastAsia="Times New Roman" w:cs="Times New Roman"/>
          <w:b/>
          <w:bCs/>
          <w:lang w:eastAsia="ru-RU"/>
        </w:rPr>
        <w:t>«Потребитель»</w:t>
      </w:r>
      <w:r>
        <w:rPr>
          <w:rFonts w:ascii="Times New Roman" w:hAnsi="Times New Roman" w:eastAsia="Times New Roman" w:cs="Times New Roman"/>
          <w:lang w:eastAsia="ru-RU"/>
        </w:rPr>
        <w:t xml:space="preserve"> - </w:t>
      </w:r>
      <w:r>
        <w:rPr>
          <w:rFonts w:ascii="Times New Roman" w:hAnsi="Times New Roman" w:cs="Times New Roman"/>
        </w:rPr>
        <w:t>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r>
        <w:fldChar w:fldCharType="begin"/>
      </w:r>
      <w:r>
        <w:instrText xml:space="preserve"> HYPERLINK "http://base.garant.ru/12191967/" </w:instrText>
      </w:r>
      <w:r>
        <w:fldChar w:fldCharType="separate"/>
      </w:r>
      <w:r>
        <w:rPr>
          <w:rFonts w:ascii="Times New Roman" w:hAnsi="Times New Roman" w:cs="Times New Roman"/>
        </w:rPr>
        <w:t>Федерального закона</w:t>
      </w:r>
      <w:r>
        <w:rPr>
          <w:rFonts w:ascii="Times New Roman" w:hAnsi="Times New Roman" w:cs="Times New Roman"/>
        </w:rPr>
        <w:fldChar w:fldCharType="end"/>
      </w:r>
      <w:r>
        <w:rPr>
          <w:rFonts w:ascii="Times New Roman" w:hAnsi="Times New Roman" w:cs="Times New Roman"/>
        </w:rPr>
        <w:t xml:space="preserve"> №323-ФЗ от 21.11.2011 «Об основах охраны здоровья граждан в Российской Федерации»;</w:t>
      </w:r>
    </w:p>
    <w:p>
      <w:pPr>
        <w:spacing w:after="0" w:line="240" w:lineRule="auto"/>
        <w:jc w:val="both"/>
        <w:rPr>
          <w:rFonts w:ascii="Times New Roman" w:hAnsi="Times New Roman" w:eastAsia="Times New Roman" w:cs="Times New Roman"/>
          <w:sz w:val="20"/>
          <w:szCs w:val="20"/>
          <w:lang w:eastAsia="ru-RU"/>
        </w:rPr>
      </w:pPr>
      <w:r>
        <w:rPr>
          <w:rFonts w:ascii="Times New Roman" w:hAnsi="Times New Roman" w:eastAsia="Times New Roman" w:cs="Times New Roman"/>
          <w:lang w:eastAsia="ru-RU"/>
        </w:rPr>
        <w:t>и</w:t>
      </w:r>
      <w:r>
        <w:rPr>
          <w:rFonts w:ascii="Times New Roman" w:hAnsi="Times New Roman" w:eastAsia="Times New Roman" w:cs="Times New Roman"/>
          <w:b/>
          <w:bCs/>
          <w:color w:val="000000" w:themeColor="text1"/>
          <w:sz w:val="20"/>
          <w:szCs w:val="20"/>
          <w:lang w:eastAsia="ru-RU"/>
          <w14:textFill>
            <w14:solidFill>
              <w14:schemeClr w14:val="tx1"/>
            </w14:solidFill>
          </w14:textFill>
        </w:rPr>
        <w:t xml:space="preserve">                                       </w:t>
      </w:r>
    </w:p>
    <w:p>
      <w:pPr>
        <w:spacing w:after="0" w:line="240" w:lineRule="auto"/>
        <w:jc w:val="both"/>
        <w:rPr>
          <w:rFonts w:ascii="Times New Roman" w:hAnsi="Times New Roman" w:eastAsia="Times New Roman" w:cs="Times New Roman"/>
          <w:b/>
          <w:sz w:val="20"/>
          <w:szCs w:val="20"/>
          <w:lang w:eastAsia="ru-RU"/>
        </w:rPr>
      </w:pPr>
      <w:r>
        <w:rPr>
          <w:rFonts w:ascii="Times New Roman" w:hAnsi="Times New Roman" w:eastAsia="Times New Roman" w:cs="Times New Roman"/>
          <w:sz w:val="20"/>
          <w:szCs w:val="20"/>
          <w:lang w:eastAsia="ru-RU"/>
        </w:rPr>
        <w:t xml:space="preserve">                                                        </w:t>
      </w:r>
      <w:bookmarkStart w:id="0" w:name="_GoBack"/>
      <w:bookmarkEnd w:id="0"/>
      <w:r>
        <w:rPr>
          <w:rFonts w:ascii="Times New Roman" w:hAnsi="Times New Roman" w:eastAsia="Times New Roman" w:cs="Times New Roman"/>
          <w:sz w:val="20"/>
          <w:szCs w:val="20"/>
          <w:lang w:eastAsia="ru-RU"/>
        </w:rPr>
        <w:t xml:space="preserve">  </w:t>
      </w:r>
      <w:r>
        <w:rPr>
          <w:rFonts w:ascii="Times New Roman" w:hAnsi="Times New Roman" w:eastAsia="Times New Roman" w:cs="Times New Roman"/>
          <w:b/>
          <w:sz w:val="20"/>
          <w:szCs w:val="20"/>
          <w:lang w:eastAsia="ru-RU"/>
        </w:rPr>
        <w:t>(Ф.И.О. заказчика)</w:t>
      </w:r>
    </w:p>
    <w:p>
      <w:pPr>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именуемый в дальнейшем </w:t>
      </w:r>
      <w:r>
        <w:rPr>
          <w:rFonts w:ascii="Times New Roman" w:hAnsi="Times New Roman" w:eastAsia="Times New Roman" w:cs="Times New Roman"/>
          <w:b/>
          <w:bCs/>
          <w:lang w:eastAsia="ru-RU"/>
        </w:rPr>
        <w:t>«Заказчик»</w:t>
      </w:r>
      <w:r>
        <w:rPr>
          <w:rFonts w:ascii="Times New Roman" w:hAnsi="Times New Roman" w:eastAsia="Times New Roman" w:cs="Times New Roman"/>
          <w:lang w:eastAsia="ru-RU"/>
        </w:rPr>
        <w:t xml:space="preserve"> </w:t>
      </w:r>
      <w:r>
        <w:rPr>
          <w:rFonts w:ascii="Times New Roman" w:hAnsi="Times New Roman" w:cs="Times New Roman"/>
        </w:rPr>
        <w:t xml:space="preserve">-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r>
        <w:rPr>
          <w:rFonts w:ascii="Times New Roman" w:hAnsi="Times New Roman" w:eastAsia="Times New Roman" w:cs="Times New Roman"/>
          <w:lang w:eastAsia="ru-RU"/>
        </w:rPr>
        <w:t>с другой стороны, заключили настоящий договор о нижеследующем:</w:t>
      </w:r>
    </w:p>
    <w:p>
      <w:pPr>
        <w:spacing w:after="0" w:line="240" w:lineRule="auto"/>
        <w:ind w:firstLine="709"/>
        <w:jc w:val="both"/>
        <w:rPr>
          <w:rFonts w:ascii="Times New Roman" w:hAnsi="Times New Roman" w:cs="Times New Roman"/>
        </w:rPr>
      </w:pPr>
    </w:p>
    <w:p>
      <w:pPr>
        <w:pStyle w:val="8"/>
        <w:numPr>
          <w:ilvl w:val="0"/>
          <w:numId w:val="2"/>
        </w:numPr>
        <w:spacing w:after="0" w:line="240" w:lineRule="auto"/>
        <w:jc w:val="center"/>
        <w:rPr>
          <w:rFonts w:ascii="Times New Roman" w:hAnsi="Times New Roman" w:cs="Times New Roman"/>
          <w:b/>
        </w:rPr>
      </w:pPr>
      <w:r>
        <w:rPr>
          <w:rFonts w:ascii="Times New Roman" w:hAnsi="Times New Roman" w:cs="Times New Roman"/>
          <w:b/>
        </w:rPr>
        <w:t>ПРЕДМЕТ ДОГОВОРА</w:t>
      </w:r>
    </w:p>
    <w:p>
      <w:pPr>
        <w:spacing w:after="0" w:line="240" w:lineRule="auto"/>
        <w:jc w:val="center"/>
        <w:rPr>
          <w:rFonts w:ascii="Times New Roman" w:hAnsi="Times New Roman" w:cs="Times New Roman"/>
          <w:b/>
        </w:rPr>
      </w:pPr>
    </w:p>
    <w:p>
      <w:pPr>
        <w:pStyle w:val="8"/>
        <w:numPr>
          <w:ilvl w:val="1"/>
          <w:numId w:val="2"/>
        </w:numPr>
        <w:spacing w:after="0" w:line="240" w:lineRule="auto"/>
        <w:ind w:left="0" w:firstLine="65"/>
        <w:jc w:val="both"/>
        <w:rPr>
          <w:rFonts w:ascii="Times New Roman" w:hAnsi="Times New Roman" w:cs="Times New Roman"/>
        </w:rPr>
      </w:pPr>
      <w:r>
        <w:rPr>
          <w:rFonts w:ascii="Times New Roman" w:hAnsi="Times New Roman" w:cs="Times New Roman"/>
        </w:rPr>
        <w:t>По настоящему договору Исполнитель, действуя с добровольного согласия Потребителя (Заказчика), обязуется оказать медицинские услуги в соответствии с медицинскими показаниями и требованиями, установленными законодательством об охране здоровья граждан Российской Федерации, а Потребитель (Заказчик) обязан оплатить данные медицинские услуги.</w:t>
      </w:r>
    </w:p>
    <w:p>
      <w:pPr>
        <w:pStyle w:val="8"/>
        <w:numPr>
          <w:ilvl w:val="1"/>
          <w:numId w:val="2"/>
        </w:numPr>
        <w:spacing w:after="0" w:line="240" w:lineRule="auto"/>
        <w:ind w:left="0" w:firstLine="65"/>
        <w:jc w:val="both"/>
        <w:rPr>
          <w:rFonts w:hint="default" w:ascii="Times New Roman" w:hAnsi="Times New Roman" w:cs="Times New Roman"/>
          <w:lang w:val="en-US"/>
        </w:rPr>
      </w:pPr>
      <w:r>
        <w:rPr>
          <w:rFonts w:ascii="Times New Roman" w:hAnsi="Times New Roman"/>
        </w:rPr>
        <w:t>Проведение собеседования, осмотр Потребителя (Заказчика) с проведением по показаниям дополнительных методов обследования (рентгенографических и других необходимых диагностических мероприятий) для установления предварительного диагноза и объема необходимого лечения, поручается врачу</w:t>
      </w:r>
      <w:r>
        <w:rPr>
          <w:rFonts w:hint="default" w:ascii="Times New Roman" w:hAnsi="Times New Roman"/>
          <w:lang w:val="ru-RU"/>
        </w:rPr>
        <w:t xml:space="preserve"> ______________________________________________________________. </w:t>
      </w:r>
    </w:p>
    <w:p>
      <w:pPr>
        <w:spacing w:after="0" w:line="240" w:lineRule="auto"/>
        <w:jc w:val="both"/>
        <w:rPr>
          <w:rFonts w:ascii="Times New Roman" w:hAnsi="Times New Roman"/>
          <w:sz w:val="20"/>
          <w:szCs w:val="20"/>
        </w:rPr>
      </w:pPr>
      <w:r>
        <w:rPr>
          <w:rFonts w:ascii="Times New Roman" w:hAnsi="Times New Roman"/>
          <w:sz w:val="20"/>
          <w:szCs w:val="20"/>
        </w:rPr>
        <w:t xml:space="preserve">                                  (ФИО врача)</w:t>
      </w:r>
    </w:p>
    <w:p>
      <w:pPr>
        <w:spacing w:after="0" w:line="240" w:lineRule="auto"/>
        <w:jc w:val="both"/>
        <w:rPr>
          <w:rFonts w:ascii="Times New Roman" w:hAnsi="Times New Roman"/>
        </w:rPr>
      </w:pPr>
      <w:r>
        <w:rPr>
          <w:rFonts w:ascii="Times New Roman" w:hAnsi="Times New Roman"/>
        </w:rPr>
        <w:t>1.3. О результатах обследования врач обязан исчерпывающе проинформировать Потребителя (Заказчика).</w:t>
      </w:r>
    </w:p>
    <w:p>
      <w:pPr>
        <w:spacing w:after="0" w:line="240" w:lineRule="auto"/>
        <w:ind w:left="4400" w:hanging="4400" w:hangingChars="2000"/>
        <w:jc w:val="both"/>
        <w:rPr>
          <w:rFonts w:ascii="Times New Roman" w:hAnsi="Times New Roman"/>
          <w:sz w:val="20"/>
          <w:szCs w:val="20"/>
        </w:rPr>
      </w:pPr>
      <w:r>
        <w:rPr>
          <w:rFonts w:ascii="Times New Roman" w:hAnsi="Times New Roman"/>
        </w:rPr>
        <w:t xml:space="preserve">1.4. Лечение поручается врачу </w:t>
      </w:r>
      <w:r>
        <w:rPr>
          <w:rFonts w:hint="default" w:ascii="Times New Roman" w:hAnsi="Times New Roman"/>
          <w:lang w:val="ru-RU"/>
        </w:rPr>
        <w:t>_______________________________________________________.</w:t>
      </w:r>
      <w:r>
        <w:rPr>
          <w:rFonts w:ascii="Times New Roman" w:hAnsi="Times New Roman"/>
          <w:sz w:val="20"/>
          <w:szCs w:val="20"/>
        </w:rPr>
        <w:t xml:space="preserve">                                                                                          (ФИО врача)</w:t>
      </w:r>
    </w:p>
    <w:p>
      <w:pPr>
        <w:spacing w:after="0" w:line="240" w:lineRule="auto"/>
        <w:jc w:val="both"/>
        <w:rPr>
          <w:rFonts w:ascii="Times New Roman" w:hAnsi="Times New Roman"/>
        </w:rPr>
      </w:pPr>
      <w:r>
        <w:rPr>
          <w:rFonts w:ascii="Times New Roman" w:hAnsi="Times New Roman"/>
        </w:rPr>
        <w:t>1.5. В случае отсутствия лечащего врача в день, назначенный для лечения, Исполнитель вправе назначить другого врача для проведения лечения _________________________________________________.</w:t>
      </w:r>
    </w:p>
    <w:p>
      <w:pPr>
        <w:spacing w:after="0" w:line="240" w:lineRule="auto"/>
        <w:jc w:val="both"/>
        <w:rPr>
          <w:rFonts w:ascii="Times New Roman" w:hAnsi="Times New Roman"/>
        </w:rPr>
      </w:pPr>
      <w:r>
        <w:rPr>
          <w:rFonts w:ascii="Times New Roman" w:hAnsi="Times New Roman"/>
        </w:rPr>
        <w:t xml:space="preserve">                                                                                                                                    (ФИО врача)</w:t>
      </w:r>
    </w:p>
    <w:p>
      <w:pPr>
        <w:spacing w:after="0" w:line="240" w:lineRule="auto"/>
        <w:jc w:val="both"/>
        <w:rPr>
          <w:rFonts w:ascii="Times New Roman" w:hAnsi="Times New Roman"/>
        </w:rPr>
      </w:pPr>
      <w:r>
        <w:rPr>
          <w:rFonts w:ascii="Times New Roman" w:hAnsi="Times New Roman"/>
        </w:rPr>
        <w:t>1.6. Характер и объём медицинского обслуживания Потребителя определяет Исполнитель с учетом его медицинских показаний и в соответствии с утверждёнными стандартами.</w:t>
      </w:r>
    </w:p>
    <w:p>
      <w:pPr>
        <w:pStyle w:val="8"/>
        <w:spacing w:after="0" w:line="240" w:lineRule="auto"/>
        <w:ind w:left="65"/>
        <w:jc w:val="both"/>
        <w:rPr>
          <w:rFonts w:ascii="Times New Roman" w:hAnsi="Times New Roman" w:cs="Times New Roman"/>
        </w:rPr>
      </w:pPr>
    </w:p>
    <w:p>
      <w:pPr>
        <w:pStyle w:val="8"/>
        <w:spacing w:after="0" w:line="240" w:lineRule="auto"/>
        <w:ind w:left="1069"/>
        <w:rPr>
          <w:rFonts w:ascii="Times New Roman" w:hAnsi="Times New Roman" w:cs="Times New Roman"/>
        </w:rPr>
      </w:pPr>
    </w:p>
    <w:p>
      <w:pPr>
        <w:pStyle w:val="8"/>
        <w:spacing w:after="0" w:line="240" w:lineRule="auto"/>
        <w:ind w:left="1069"/>
        <w:rPr>
          <w:rFonts w:ascii="Times New Roman" w:hAnsi="Times New Roman" w:cs="Times New Roman"/>
        </w:rPr>
      </w:pPr>
    </w:p>
    <w:p>
      <w:pPr>
        <w:pStyle w:val="8"/>
        <w:numPr>
          <w:ilvl w:val="0"/>
          <w:numId w:val="2"/>
        </w:numPr>
        <w:spacing w:after="0" w:line="240" w:lineRule="auto"/>
        <w:jc w:val="center"/>
        <w:rPr>
          <w:rFonts w:ascii="Times New Roman" w:hAnsi="Times New Roman" w:cs="Times New Roman"/>
          <w:b/>
        </w:rPr>
      </w:pPr>
      <w:r>
        <w:rPr>
          <w:rFonts w:ascii="Times New Roman" w:hAnsi="Times New Roman" w:cs="Times New Roman"/>
          <w:b/>
        </w:rPr>
        <w:t>ПРАВА И ОБЯЗАННОСТИ СТОРОН.</w:t>
      </w:r>
    </w:p>
    <w:p>
      <w:pPr>
        <w:pStyle w:val="8"/>
        <w:spacing w:after="0" w:line="240" w:lineRule="auto"/>
        <w:ind w:left="1069"/>
        <w:rPr>
          <w:rFonts w:ascii="Times New Roman" w:hAnsi="Times New Roman" w:cs="Times New Roman"/>
          <w:b/>
        </w:rPr>
      </w:pPr>
    </w:p>
    <w:p>
      <w:pPr>
        <w:spacing w:after="0" w:line="240" w:lineRule="auto"/>
        <w:jc w:val="both"/>
        <w:rPr>
          <w:rFonts w:ascii="Times New Roman" w:hAnsi="Times New Roman" w:cs="Times New Roman"/>
          <w:b/>
        </w:rPr>
      </w:pPr>
      <w:r>
        <w:rPr>
          <w:rFonts w:ascii="Times New Roman" w:hAnsi="Times New Roman" w:cs="Times New Roman"/>
          <w:b/>
        </w:rPr>
        <w:t>2.Права и обязанности Исполнителя:</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Оказать Потребителю (Заказчику) платные медицинские услуги в соответствии с Перечнем предоставляемых платных медицинских услуг, качество которых должно соответствовать требованиям предъявляемым к услугам соответствующего вида с соблюдением порядков оказания медицинской помощи и стандартов медицинской помощи, утверждённых Министерством здравоохранения Российской Федерации.</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Предоставить Потребителю (Заказчику) в доступной форме информацию о платных медицинских услугах, содержащие следующие сведения:</w:t>
      </w:r>
    </w:p>
    <w:p>
      <w:pPr>
        <w:pStyle w:val="8"/>
        <w:spacing w:after="0" w:line="240" w:lineRule="auto"/>
        <w:ind w:left="426"/>
        <w:jc w:val="both"/>
        <w:rPr>
          <w:rFonts w:ascii="Times New Roman" w:hAnsi="Times New Roman" w:cs="Times New Roman"/>
        </w:rPr>
      </w:pPr>
      <w:r>
        <w:rPr>
          <w:rFonts w:ascii="Times New Roman" w:hAnsi="Times New Roman" w:cs="Times New Roman"/>
        </w:rPr>
        <w:t>-порядок оказания медицинской помощи и стандарты медицинской помощи, протоколы лечения применяемые при предоставлении платных медицинских услуг;</w:t>
      </w:r>
    </w:p>
    <w:p>
      <w:pPr>
        <w:pStyle w:val="8"/>
        <w:spacing w:after="0" w:line="240" w:lineRule="auto"/>
        <w:ind w:left="426"/>
        <w:jc w:val="both"/>
        <w:rPr>
          <w:rFonts w:ascii="Times New Roman" w:hAnsi="Times New Roman" w:cs="Times New Roman"/>
        </w:rPr>
      </w:pPr>
      <w:r>
        <w:rPr>
          <w:rFonts w:ascii="Times New Roman" w:hAnsi="Times New Roman" w:cs="Times New Roman"/>
        </w:rPr>
        <w:t>-информация о конкретном медицинском работнике, предоставляющем соответствующую платную медицинскую услугу (профессиональном образовании и квалификации);</w:t>
      </w:r>
    </w:p>
    <w:p>
      <w:pPr>
        <w:pStyle w:val="8"/>
        <w:spacing w:after="0" w:line="240" w:lineRule="auto"/>
        <w:ind w:left="426"/>
        <w:jc w:val="both"/>
        <w:rPr>
          <w:rFonts w:ascii="Times New Roman" w:hAnsi="Times New Roman" w:cs="Times New Roman"/>
        </w:rPr>
      </w:pPr>
      <w:r>
        <w:rPr>
          <w:rFonts w:ascii="Times New Roman" w:hAnsi="Times New Roman" w:cs="Times New Roman"/>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8"/>
        <w:spacing w:after="0" w:line="240" w:lineRule="auto"/>
        <w:ind w:left="426"/>
        <w:jc w:val="both"/>
        <w:rPr>
          <w:rFonts w:ascii="Times New Roman" w:hAnsi="Times New Roman" w:cs="Times New Roman"/>
        </w:rPr>
      </w:pPr>
      <w:r>
        <w:rPr>
          <w:rFonts w:ascii="Times New Roman" w:hAnsi="Times New Roman" w:cs="Times New Roman"/>
        </w:rPr>
        <w:t>-иные сведения, относящиеся к предмету настоящего договора.</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Провести обследование полости рта Потребителя (Заказчика), а в случае необходимости предложить пройти дополнительные консультации и обследования у специалистов иного медицинского профиля.</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Предоставить Потребителя (Заказчику) полную и достоверную информацию о состоянии зубочелюстной системы; о сущности рекомендуемых в его случаях методик лечения, медикаментов, материалов; о противопоказаниях и возможных осложнениях и временном дискомфорте, которые могут возникнуть в процессе лечения;</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Составить для Потребителя (Заказчика) рекомендуемый план лечения и согласовать его с Потребителем (Заказчиком);</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 xml:space="preserve">Предложить Потребителю (Заказчику) до начала лечения ознакомиться и подписать информированное добровольное согласие на планируемое медицинское вмешательство; </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На основании согласованных Потребителем (Заказчиком) объемов и методов лечения определить в соответствии с действующим прейскурантом Исполнителя общую стоимость и срок оказания услуг и согласовать их с Пациентом (Заказчиком) в дополнительном соглашении до начала их оказания;</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Оказать Потребителю (Заказчику) медицинские услуги в сроки, согласованные сторонами в дополнительном соглашении, в соответствии с согласованным планом, объемами и методами лечения;</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Обеспечить предоставление Потребителю (Заказчику) медицинской услуги врачом, определенным по согласованию с Потребителем (Заказчиком) в дополнительном соглашении об оказании соответствующей услуги. В случае непредвиденного отсутствия лечащего врача в день, назначенный для лечения, исполнитель обязан по согласованию с Потребителем (Заказчиком) назначить для проведения лечения другого врача.</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Обеспечить качество оказываемых услуг в соответствии с медицинскими показаниями с применением сертифицированных и разрешенных к применению инструментов и материалов, использованием современных технологий лечения, с предоставлением высокого уровня обслуживания.</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Информировать Пациента о назначениях и рекомендациях, которые необходимо соблюдать для достижения достигнутого результата лечения.</w:t>
      </w:r>
    </w:p>
    <w:p>
      <w:pPr>
        <w:pStyle w:val="8"/>
        <w:numPr>
          <w:ilvl w:val="1"/>
          <w:numId w:val="2"/>
        </w:numPr>
        <w:spacing w:after="0" w:line="240" w:lineRule="auto"/>
        <w:ind w:left="426" w:hanging="426"/>
        <w:jc w:val="distribute"/>
        <w:rPr>
          <w:rFonts w:ascii="Times New Roman" w:hAnsi="Times New Roman" w:cs="Times New Roman"/>
        </w:rPr>
      </w:pPr>
      <w:r>
        <w:rPr>
          <w:rFonts w:ascii="Times New Roman" w:hAnsi="Times New Roman" w:cs="Times New Roman"/>
        </w:rPr>
        <w:t>Отказать в приеме Потребителя (Заказчика) в случаях его алкогольного, наркотического или токсического опьянения, либо совершения им действий, угрожающих жизни и здоровью работников.</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В течение 10 дней по исполнению Договора выдать Пациенту по письменному запросу медицинские документы о состоянии его здоровья.</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Осуществлять фотосъемку предполагаемых к лечению объмов до начала оказания услуг, выполнения работ и фотосъемку результатов оказанных услуг, выполненных работ с дальнейшим использованием данных фотографий  в рекламных целях (интернет, портфолио и прочее)  без дополнительного согласия Потребителя (Заказчика).</w:t>
      </w:r>
    </w:p>
    <w:p>
      <w:pPr>
        <w:pStyle w:val="8"/>
        <w:spacing w:after="0" w:line="240" w:lineRule="auto"/>
        <w:ind w:left="426"/>
        <w:jc w:val="both"/>
        <w:rPr>
          <w:rFonts w:ascii="Times New Roman" w:hAnsi="Times New Roman" w:cs="Times New Roman"/>
        </w:rPr>
      </w:pPr>
    </w:p>
    <w:p>
      <w:pPr>
        <w:pStyle w:val="8"/>
        <w:spacing w:after="0" w:line="240" w:lineRule="auto"/>
        <w:ind w:left="426"/>
        <w:jc w:val="both"/>
        <w:rPr>
          <w:rFonts w:ascii="Times New Roman" w:hAnsi="Times New Roman" w:cs="Times New Roman"/>
        </w:rPr>
      </w:pPr>
    </w:p>
    <w:p>
      <w:pPr>
        <w:pStyle w:val="8"/>
        <w:numPr>
          <w:ilvl w:val="0"/>
          <w:numId w:val="2"/>
        </w:numPr>
        <w:spacing w:after="0" w:line="240" w:lineRule="auto"/>
        <w:ind w:left="0" w:firstLine="0"/>
        <w:jc w:val="both"/>
        <w:rPr>
          <w:rFonts w:ascii="Times New Roman" w:hAnsi="Times New Roman" w:cs="Times New Roman"/>
        </w:rPr>
      </w:pPr>
      <w:r>
        <w:rPr>
          <w:rFonts w:ascii="Times New Roman" w:hAnsi="Times New Roman" w:cs="Times New Roman"/>
          <w:b/>
        </w:rPr>
        <w:t>Права и обязанности Потребителя (Заказчика):</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При заключении Договора и непосредственно перед подписанием каждого дополнительного соглашения к нему ознакомиться с размещенным на информационных стендах (стойках) около регистратуры Исполнителя прейскурантом на услуги Исполнителя и перечнем гарантийных сроков на работы (услуги) Исполнителя.</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Предоставить Исполнителю информацию о состоянии здоровья: перенесенных и имеющихся заболеваниях, операциях и травмах, проведенных ранее обследованиях и лечении, о наличии противопоказаний и аллергических реакций, а также, по требованию Исполнителя, иную необходимую для оказания услуг информацию, пройти дополнительные консультации и обследования у специалистов иного медицинского профиля.</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Строго соблюдать план лечения, все назначения и рекомендации Исполнителя для достижения и сохранения результатов лечения как в ходе оказания услуг, так и в течение срока гарантии; своевременно являться на лечебные и последующие профилактические приемы в назначенное лечащим врачом время, а в случае невозможности явки по уважительной причине предупредить Исполнителя заблаговременно. Любые отступления от требований настоящего пункта допускаются только после предварительного согласования с лечащим врачом, если они не влияют на качество лечения. Если такие отступления не были согласованы с лечащим врачом и повлекли невозможность оказания Исполнителем качественных услуг на ранее согласованных условиях (без изменения объемов, методов и стоимости лечения), Исполнитель вправе потребовать изменения соответствующих условий Договора, в том числе оплаты стоимости дополнительных услуг, а в случае отказа Потребителя (Заказчика) от таких изменений -  расторгнуть настоящий Договор в установленном порядке.</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Проходить все предусмотренное планом лечение до момента его завершения только у Исполнителя, не привлекая, без согласования с ним, третьих лиц.</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Немедленно извещать Исполнителя о любых осложнениях и иных отклонениях, возникающих в процессе лечения.</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Оплатить медицинские услуги Исполнителя в размере, порядке и сроки, согласованные сторонами в дополнительном соглашении об оказании соответствующих услуг.</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cs="Times New Roman"/>
        </w:rPr>
        <w:t>В течение срока гарантии: соблюдать гигиену полости рта, проводить у Исполнителя профилактические осмотры выполненной работы (услуги) каждые шесть месяцев, если лечащим врачом не были назначены иные сроки; при выявлении дискомфорта в области проведения  лечения обратиться к Исполнителю не позднее следующего рабочего дня.</w:t>
      </w:r>
    </w:p>
    <w:p>
      <w:pPr>
        <w:pStyle w:val="8"/>
        <w:numPr>
          <w:ilvl w:val="1"/>
          <w:numId w:val="2"/>
        </w:numPr>
        <w:spacing w:after="0" w:line="240" w:lineRule="auto"/>
        <w:ind w:left="426" w:hanging="426"/>
        <w:jc w:val="both"/>
        <w:rPr>
          <w:rFonts w:ascii="Times New Roman" w:hAnsi="Times New Roman" w:cs="Times New Roman"/>
        </w:rPr>
      </w:pPr>
      <w:r>
        <w:rPr>
          <w:rFonts w:ascii="Times New Roman" w:hAnsi="Times New Roman" w:eastAsia="Times New Roman" w:cs="Times New Roman"/>
          <w:lang w:eastAsia="ru-RU"/>
        </w:rPr>
        <w:t>Потребитель (Заказчик) уведомлен о возможности и порядке получения</w:t>
      </w:r>
      <w:r>
        <w:rPr>
          <w:rFonts w:ascii="Times New Roman" w:hAnsi="Times New Roman" w:cs="Times New Roman"/>
        </w:rPr>
        <w:t xml:space="preserve"> медицинской помощи  в порядке и на условиях, предусмотренных Федеральной и территориальной программами государственных гарантий бесплатного оказания гражданам медицинской помощи</w:t>
      </w:r>
      <w:r>
        <w:rPr>
          <w:rFonts w:ascii="Times New Roman" w:hAnsi="Times New Roman" w:eastAsia="Times New Roman" w:cs="Times New Roman"/>
          <w:lang w:eastAsia="ru-RU"/>
        </w:rPr>
        <w:t>.</w:t>
      </w:r>
    </w:p>
    <w:p>
      <w:pPr>
        <w:pStyle w:val="8"/>
        <w:spacing w:after="0" w:line="240" w:lineRule="auto"/>
        <w:ind w:left="1069"/>
        <w:rPr>
          <w:rFonts w:ascii="Times New Roman" w:hAnsi="Times New Roman" w:cs="Times New Roman"/>
          <w:b/>
        </w:rPr>
      </w:pPr>
    </w:p>
    <w:p>
      <w:pPr>
        <w:pStyle w:val="8"/>
        <w:numPr>
          <w:ilvl w:val="0"/>
          <w:numId w:val="2"/>
        </w:numPr>
        <w:spacing w:after="0" w:line="240" w:lineRule="auto"/>
        <w:jc w:val="center"/>
        <w:rPr>
          <w:rFonts w:ascii="Times New Roman" w:hAnsi="Times New Roman" w:cs="Times New Roman"/>
          <w:b/>
        </w:rPr>
      </w:pPr>
      <w:r>
        <w:rPr>
          <w:rFonts w:ascii="Times New Roman" w:hAnsi="Times New Roman" w:cs="Times New Roman"/>
          <w:b/>
        </w:rPr>
        <w:t>УСЛОВИЯ И ПОРЯДОК ОПЛАТЫ МЕДИЦИНСКИХ УСЛУГ</w:t>
      </w:r>
    </w:p>
    <w:p>
      <w:pPr>
        <w:pStyle w:val="8"/>
        <w:rPr>
          <w:rFonts w:ascii="Times New Roman" w:hAnsi="Times New Roman" w:cs="Times New Roman"/>
          <w:b/>
        </w:rPr>
      </w:pPr>
    </w:p>
    <w:p>
      <w:pPr>
        <w:pStyle w:val="8"/>
        <w:numPr>
          <w:ilvl w:val="1"/>
          <w:numId w:val="2"/>
        </w:numPr>
        <w:spacing w:after="0" w:line="240" w:lineRule="auto"/>
        <w:jc w:val="both"/>
        <w:rPr>
          <w:rFonts w:ascii="Times New Roman" w:hAnsi="Times New Roman" w:cs="Times New Roman"/>
        </w:rPr>
      </w:pPr>
      <w:r>
        <w:rPr>
          <w:rFonts w:ascii="Times New Roman" w:hAnsi="Times New Roman" w:cs="Times New Roman"/>
        </w:rPr>
        <w:t>Перечень платных медицинских услуг, стоимость, предоставляемых по настоящему договору, определяется в дополнительном соглашении, являющихся неотъемлемой частью настоящего Договора.</w:t>
      </w:r>
    </w:p>
    <w:p>
      <w:pPr>
        <w:pStyle w:val="8"/>
        <w:numPr>
          <w:ilvl w:val="1"/>
          <w:numId w:val="2"/>
        </w:numPr>
        <w:spacing w:after="0" w:line="240" w:lineRule="auto"/>
        <w:ind w:left="0" w:firstLine="65"/>
        <w:jc w:val="both"/>
        <w:rPr>
          <w:rFonts w:ascii="Times New Roman" w:hAnsi="Times New Roman" w:cs="Times New Roman"/>
        </w:rPr>
      </w:pPr>
      <w:r>
        <w:rPr>
          <w:rFonts w:ascii="Times New Roman" w:hAnsi="Times New Roman" w:cs="Times New Roman"/>
        </w:rPr>
        <w:t>Для определения перечня и стоимости услуг Исполнителя, оказываемых по настоящему Договору, стороны применяют действующий на дату заключения дополнительного соглашения прейскурант, который размещен на сайте Исполнителя в сети Интернет, а также на информационных стендах (стойках) около ресепшена Исполнителя.</w:t>
      </w:r>
    </w:p>
    <w:p>
      <w:pPr>
        <w:pStyle w:val="8"/>
        <w:numPr>
          <w:ilvl w:val="1"/>
          <w:numId w:val="2"/>
        </w:numPr>
        <w:spacing w:after="0" w:line="240" w:lineRule="auto"/>
        <w:ind w:left="0" w:firstLine="65"/>
        <w:jc w:val="both"/>
        <w:rPr>
          <w:rFonts w:ascii="Times New Roman" w:hAnsi="Times New Roman" w:cs="Times New Roman"/>
        </w:rPr>
      </w:pPr>
      <w:r>
        <w:rPr>
          <w:rFonts w:ascii="Times New Roman" w:hAnsi="Times New Roman"/>
        </w:rPr>
        <w:t xml:space="preserve">Оплата услуг производится </w:t>
      </w:r>
      <w:r>
        <w:rPr>
          <w:rFonts w:ascii="Times New Roman" w:hAnsi="Times New Roman"/>
          <w:b/>
          <w:bCs/>
        </w:rPr>
        <w:t>Заказчиком</w:t>
      </w:r>
      <w:r>
        <w:rPr>
          <w:rFonts w:ascii="Times New Roman" w:hAnsi="Times New Roman"/>
        </w:rPr>
        <w:t xml:space="preserve"> в рублях в наличной или безналичной формах в кассу Исполнителя или на расчетный счет Исполнителя, после оказания медицинских услуг. По согласованию с Потребителем, возможно внесение предоплаты в размере 100%.  Оплата ортопедических услуг производится Заказчиком с внесением предоплаты в размере от 50 до 100% от общей цены работы по согласованию Сторон.</w:t>
      </w:r>
    </w:p>
    <w:p>
      <w:pPr>
        <w:pStyle w:val="8"/>
        <w:numPr>
          <w:ilvl w:val="1"/>
          <w:numId w:val="2"/>
        </w:numPr>
        <w:spacing w:after="0" w:line="240" w:lineRule="auto"/>
        <w:ind w:left="0" w:firstLine="65"/>
        <w:jc w:val="both"/>
        <w:rPr>
          <w:rFonts w:ascii="Times New Roman" w:hAnsi="Times New Roman" w:cs="Times New Roman"/>
        </w:rPr>
      </w:pPr>
      <w:r>
        <w:rPr>
          <w:rFonts w:ascii="Times New Roman" w:hAnsi="Times New Roman"/>
        </w:rPr>
        <w:t>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(бланк строгой отчетности (документ установленного образца).</w:t>
      </w:r>
    </w:p>
    <w:p>
      <w:pPr>
        <w:pStyle w:val="8"/>
        <w:numPr>
          <w:ilvl w:val="1"/>
          <w:numId w:val="2"/>
        </w:numPr>
        <w:spacing w:after="0" w:line="240" w:lineRule="auto"/>
        <w:ind w:left="0" w:firstLine="65"/>
        <w:jc w:val="both"/>
        <w:rPr>
          <w:rFonts w:ascii="Times New Roman" w:hAnsi="Times New Roman" w:cs="Times New Roman"/>
        </w:rPr>
      </w:pPr>
      <w:r>
        <w:rPr>
          <w:rFonts w:ascii="Times New Roman" w:hAnsi="Times New Roman" w:cs="Times New Roman"/>
        </w:rPr>
        <w:t xml:space="preserve">Исполнитель оказывает Потребителю платные медицинские услуги после заключения с ним (Потребителем/Заказчиком) дополнительного соглашения, определяющего перечень и стоимость оказываемых услуг. Если при оказании медицинских услуг требуется предоставление Потребителю дополнительных платных медицинских услуг, не предусмотренных ранее заключенным соглашением, такие услуги оказываются после заключения нового дополнительного соглашения, определяющего перечень и стоимость дополнительных услуг, кроме случаев, когда в соответствии с законодательством такие услуги оказываются без взимания платы в соответствии с </w:t>
      </w:r>
      <w:r>
        <w:rPr>
          <w:rFonts w:ascii="Times New Roman" w:hAnsi="Times New Roman" w:eastAsia="Times New Roman" w:cs="Times New Roman"/>
          <w:lang w:eastAsia="ru-RU"/>
        </w:rPr>
        <w:t>Федеральным законом от 21.11.2011 № 323-ФЗ</w:t>
      </w:r>
      <w:r>
        <w:rPr>
          <w:rFonts w:ascii="Verdana" w:hAnsi="Verdana" w:eastAsia="Times New Roman" w:cs="Times New Roman"/>
          <w:lang w:eastAsia="ru-RU"/>
        </w:rPr>
        <w:t xml:space="preserve"> </w:t>
      </w:r>
      <w:r>
        <w:rPr>
          <w:rFonts w:ascii="Times New Roman" w:hAnsi="Times New Roman" w:eastAsia="Times New Roman" w:cs="Times New Roman"/>
          <w:lang w:eastAsia="ru-RU"/>
        </w:rPr>
        <w:t>"Об основах охраны здоровья граждан в Российской Федерации"</w:t>
      </w:r>
      <w:r>
        <w:rPr>
          <w:rFonts w:ascii="Verdana" w:hAnsi="Verdana" w:eastAsia="Times New Roman" w:cs="Times New Roman"/>
          <w:lang w:eastAsia="ru-RU"/>
        </w:rPr>
        <w:t>.</w:t>
      </w:r>
    </w:p>
    <w:p>
      <w:pPr>
        <w:pStyle w:val="8"/>
        <w:numPr>
          <w:ilvl w:val="1"/>
          <w:numId w:val="2"/>
        </w:numPr>
        <w:spacing w:after="0" w:line="240" w:lineRule="auto"/>
        <w:ind w:left="0" w:firstLine="65"/>
        <w:jc w:val="both"/>
        <w:rPr>
          <w:rFonts w:ascii="Times New Roman" w:hAnsi="Times New Roman" w:cs="Times New Roman"/>
        </w:rPr>
      </w:pPr>
      <w:r>
        <w:rPr>
          <w:rFonts w:ascii="Times New Roman" w:hAnsi="Times New Roman" w:cs="Times New Roman"/>
        </w:rPr>
        <w:t>Потребитель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pPr>
        <w:pStyle w:val="8"/>
        <w:numPr>
          <w:ilvl w:val="0"/>
          <w:numId w:val="2"/>
        </w:numPr>
        <w:spacing w:after="0" w:line="240" w:lineRule="auto"/>
        <w:jc w:val="center"/>
        <w:rPr>
          <w:rFonts w:ascii="Times New Roman" w:hAnsi="Times New Roman" w:cs="Times New Roman"/>
          <w:b/>
        </w:rPr>
      </w:pPr>
      <w:r>
        <w:rPr>
          <w:rFonts w:ascii="Times New Roman" w:hAnsi="Times New Roman" w:cs="Times New Roman"/>
          <w:b/>
        </w:rPr>
        <w:t>ОТВЕТСТВЕННОСТЬ</w:t>
      </w:r>
    </w:p>
    <w:p>
      <w:pPr>
        <w:pStyle w:val="8"/>
        <w:spacing w:after="0" w:line="240" w:lineRule="auto"/>
        <w:ind w:left="1069"/>
        <w:rPr>
          <w:rFonts w:ascii="Times New Roman" w:hAnsi="Times New Roman" w:cs="Times New Roman"/>
          <w:b/>
        </w:rPr>
      </w:pPr>
    </w:p>
    <w:p>
      <w:pPr>
        <w:pStyle w:val="8"/>
        <w:numPr>
          <w:ilvl w:val="1"/>
          <w:numId w:val="2"/>
        </w:numPr>
        <w:jc w:val="both"/>
        <w:rPr>
          <w:rFonts w:ascii="Times New Roman" w:hAnsi="Times New Roman" w:cs="Times New Roman"/>
        </w:rPr>
      </w:pPr>
      <w:r>
        <w:rPr>
          <w:rFonts w:ascii="Times New Roman" w:hAnsi="Times New Roman" w:cs="Times New Roman"/>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8"/>
        <w:numPr>
          <w:ilvl w:val="1"/>
          <w:numId w:val="2"/>
        </w:numPr>
        <w:jc w:val="both"/>
        <w:rPr>
          <w:rFonts w:ascii="Times New Roman" w:hAnsi="Times New Roman" w:cs="Times New Roman"/>
        </w:rPr>
      </w:pPr>
      <w:r>
        <w:rPr>
          <w:rFonts w:ascii="Times New Roman" w:hAnsi="Times New Roman"/>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8"/>
        <w:numPr>
          <w:ilvl w:val="1"/>
          <w:numId w:val="2"/>
        </w:numPr>
        <w:jc w:val="both"/>
        <w:rPr>
          <w:rFonts w:ascii="Times New Roman" w:hAnsi="Times New Roman" w:cs="Times New Roman"/>
          <w:sz w:val="20"/>
          <w:szCs w:val="20"/>
        </w:rPr>
      </w:pPr>
      <w:r>
        <w:rPr>
          <w:rFonts w:ascii="Times New Roman" w:hAnsi="Times New Roman"/>
        </w:rPr>
        <w:t>5.3.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решений и т.п.), препятствующие выполнению обязательств по настоящему договору.</w:t>
      </w:r>
    </w:p>
    <w:p>
      <w:pPr>
        <w:pStyle w:val="8"/>
        <w:numPr>
          <w:ilvl w:val="1"/>
          <w:numId w:val="2"/>
        </w:numPr>
        <w:jc w:val="both"/>
        <w:rPr>
          <w:rFonts w:ascii="Times New Roman" w:hAnsi="Times New Roman" w:cs="Times New Roman"/>
        </w:rPr>
      </w:pPr>
      <w:r>
        <w:rPr>
          <w:rFonts w:ascii="Times New Roman" w:hAnsi="Times New Roman" w:cs="Times New Roman"/>
        </w:rPr>
        <w:t xml:space="preserve"> Исполнитель не несет моральной и материальной ответственности перед Пациентом в случае:</w:t>
      </w:r>
    </w:p>
    <w:p>
      <w:pPr>
        <w:pStyle w:val="8"/>
        <w:ind w:left="0"/>
        <w:jc w:val="both"/>
        <w:rPr>
          <w:rFonts w:ascii="Times New Roman" w:hAnsi="Times New Roman" w:cs="Times New Roman"/>
        </w:rPr>
      </w:pPr>
      <w:r>
        <w:rPr>
          <w:rFonts w:ascii="Times New Roman" w:hAnsi="Times New Roman" w:cs="Times New Roman"/>
        </w:rPr>
        <w:t>-возникновения осложнений по вине Пациента: несоблюдение гигиены полости рта, невыполнение назначений врача, несвоевременное сообщение о возникших нарушениях и др.;</w:t>
      </w:r>
    </w:p>
    <w:p>
      <w:pPr>
        <w:pStyle w:val="8"/>
        <w:ind w:left="0"/>
        <w:jc w:val="both"/>
        <w:rPr>
          <w:rFonts w:ascii="Times New Roman" w:hAnsi="Times New Roman" w:cs="Times New Roman"/>
        </w:rPr>
      </w:pPr>
      <w:r>
        <w:rPr>
          <w:rFonts w:ascii="Times New Roman" w:hAnsi="Times New Roman" w:cs="Times New Roman"/>
        </w:rPr>
        <w:t>-возникновения аллергии или непереносимости препаратов и стоматологических материалов, разрешенных к применению;</w:t>
      </w:r>
    </w:p>
    <w:p>
      <w:pPr>
        <w:pStyle w:val="8"/>
        <w:ind w:left="0"/>
        <w:jc w:val="both"/>
        <w:rPr>
          <w:rFonts w:ascii="Times New Roman" w:hAnsi="Times New Roman" w:cs="Times New Roman"/>
        </w:rPr>
      </w:pPr>
      <w:r>
        <w:rPr>
          <w:rFonts w:ascii="Times New Roman" w:hAnsi="Times New Roman" w:cs="Times New Roman"/>
        </w:rPr>
        <w:t>-возникновения осложнений при лечении зубов, ранее подвергшихся лечению в другой медицинской организации у другого врача;</w:t>
      </w:r>
    </w:p>
    <w:p>
      <w:pPr>
        <w:pStyle w:val="8"/>
        <w:ind w:left="0"/>
        <w:jc w:val="both"/>
        <w:rPr>
          <w:rFonts w:ascii="Times New Roman" w:hAnsi="Times New Roman" w:cs="Times New Roman"/>
        </w:rPr>
      </w:pPr>
      <w:r>
        <w:rPr>
          <w:rFonts w:ascii="Times New Roman" w:hAnsi="Times New Roman" w:cs="Times New Roman"/>
        </w:rPr>
        <w:t>-если лечение прекращено до его завершения по инициативе Пациента, то Исполнитель не несет ответственность и гарантийные обязательства за возникшие осложнения;</w:t>
      </w:r>
    </w:p>
    <w:p>
      <w:pPr>
        <w:pStyle w:val="8"/>
        <w:numPr>
          <w:ilvl w:val="1"/>
          <w:numId w:val="2"/>
        </w:numPr>
        <w:jc w:val="both"/>
        <w:rPr>
          <w:rFonts w:ascii="Times New Roman" w:hAnsi="Times New Roman" w:cs="Times New Roman"/>
        </w:rPr>
      </w:pPr>
      <w:r>
        <w:rPr>
          <w:rFonts w:ascii="Times New Roman" w:hAnsi="Times New Roman"/>
        </w:rPr>
        <w:t xml:space="preserve"> Исполнитель уведомляет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8"/>
        <w:ind w:left="360"/>
        <w:jc w:val="both"/>
        <w:rPr>
          <w:rFonts w:ascii="Times New Roman" w:hAnsi="Times New Roman" w:cs="Times New Roman"/>
        </w:rPr>
      </w:pPr>
    </w:p>
    <w:p>
      <w:pPr>
        <w:pStyle w:val="8"/>
        <w:numPr>
          <w:ilvl w:val="0"/>
          <w:numId w:val="2"/>
        </w:numPr>
        <w:jc w:val="center"/>
        <w:rPr>
          <w:rFonts w:ascii="Times New Roman" w:hAnsi="Times New Roman" w:cs="Times New Roman"/>
          <w:b/>
        </w:rPr>
      </w:pPr>
      <w:r>
        <w:rPr>
          <w:rFonts w:ascii="Times New Roman" w:hAnsi="Times New Roman" w:cs="Times New Roman"/>
          <w:b/>
        </w:rPr>
        <w:t>СРОК ВЫПОЛНЕНИЯ РАБОТ</w:t>
      </w:r>
      <w:r>
        <w:rPr>
          <w:rFonts w:ascii="Times New Roman" w:hAnsi="Times New Roman" w:cs="Times New Roman"/>
        </w:rPr>
        <w:t>.</w:t>
      </w:r>
    </w:p>
    <w:p>
      <w:pPr>
        <w:spacing w:after="0" w:line="240" w:lineRule="auto"/>
        <w:jc w:val="both"/>
        <w:rPr>
          <w:rFonts w:ascii="Times New Roman" w:hAnsi="Times New Roman"/>
        </w:rPr>
      </w:pPr>
      <w:r>
        <w:rPr>
          <w:rFonts w:ascii="Times New Roman" w:hAnsi="Times New Roman"/>
        </w:rPr>
        <w:t xml:space="preserve">6.1. Услуги по настоящему договору оказываются непосредственно после заключения договора или в согласованное сторонами время. </w:t>
      </w:r>
    </w:p>
    <w:p>
      <w:pPr>
        <w:spacing w:after="0" w:line="240" w:lineRule="auto"/>
        <w:ind w:firstLine="708"/>
        <w:jc w:val="both"/>
        <w:rPr>
          <w:rFonts w:ascii="Times New Roman" w:hAnsi="Times New Roman" w:cs="Times New Roman"/>
          <w:b/>
        </w:rPr>
      </w:pPr>
      <w:r>
        <w:rPr>
          <w:rFonts w:ascii="Times New Roman" w:hAnsi="Times New Roman"/>
        </w:rPr>
        <w:t xml:space="preserve">6.2. Срок выполнения работ (оказания услуг) по настоящему договору определяется согласованным с Потребителем планом лечения и медицинскими показаниями по лечению стоматологических заболеваний и составляет один год. </w:t>
      </w:r>
      <w:r>
        <w:rPr>
          <w:rFonts w:ascii="Times New Roman" w:hAnsi="Times New Roman" w:cs="Times New Roman"/>
        </w:rPr>
        <w:t>В случае если Стороны не выразили намерение о расторжении Договора, Договор автоматически пролонгируется на тот же срок.</w:t>
      </w:r>
    </w:p>
    <w:p>
      <w:pPr>
        <w:spacing w:after="0" w:line="240" w:lineRule="auto"/>
        <w:jc w:val="both"/>
        <w:rPr>
          <w:rFonts w:ascii="Times New Roman" w:hAnsi="Times New Roman"/>
        </w:rPr>
      </w:pPr>
    </w:p>
    <w:p>
      <w:pPr>
        <w:spacing w:after="0" w:line="240" w:lineRule="auto"/>
        <w:jc w:val="both"/>
        <w:rPr>
          <w:rFonts w:ascii="Times New Roman" w:hAnsi="Times New Roman"/>
        </w:rPr>
      </w:pPr>
    </w:p>
    <w:p>
      <w:pPr>
        <w:pStyle w:val="8"/>
        <w:numPr>
          <w:ilvl w:val="0"/>
          <w:numId w:val="2"/>
        </w:numPr>
        <w:spacing w:after="0" w:line="240" w:lineRule="auto"/>
        <w:jc w:val="center"/>
        <w:rPr>
          <w:rFonts w:ascii="Times New Roman" w:hAnsi="Times New Roman"/>
          <w:b/>
        </w:rPr>
      </w:pPr>
      <w:r>
        <w:rPr>
          <w:rFonts w:ascii="Times New Roman" w:hAnsi="Times New Roman"/>
          <w:b/>
        </w:rPr>
        <w:t>ГАРАНТИЙНЫЕ СРОКИ.</w:t>
      </w:r>
    </w:p>
    <w:p>
      <w:pPr>
        <w:numPr>
          <w:ilvl w:val="1"/>
          <w:numId w:val="2"/>
        </w:numPr>
        <w:spacing w:after="0" w:line="240" w:lineRule="auto"/>
        <w:jc w:val="both"/>
        <w:rPr>
          <w:rFonts w:ascii="Times New Roman" w:hAnsi="Times New Roman" w:cs="Times New Roman"/>
        </w:rPr>
      </w:pPr>
      <w:r>
        <w:rPr>
          <w:rFonts w:ascii="Times New Roman" w:hAnsi="Times New Roman" w:cs="Times New Roman"/>
        </w:rPr>
        <w:t xml:space="preserve">Гарантийный срок на все виды выполненных работ составляет 1 календарных года. Гарантийный срок исчисляется с момента выполнения окончательный работы.                                                                                                                         </w:t>
      </w:r>
    </w:p>
    <w:p>
      <w:pPr>
        <w:pStyle w:val="8"/>
        <w:spacing w:after="0" w:line="240" w:lineRule="auto"/>
        <w:ind w:left="1069"/>
        <w:jc w:val="both"/>
        <w:rPr>
          <w:rFonts w:ascii="Times New Roman" w:hAnsi="Times New Roman"/>
        </w:rPr>
      </w:pPr>
    </w:p>
    <w:p>
      <w:pPr>
        <w:pStyle w:val="8"/>
        <w:numPr>
          <w:ilvl w:val="0"/>
          <w:numId w:val="2"/>
        </w:numPr>
        <w:spacing w:after="0" w:line="240" w:lineRule="auto"/>
        <w:jc w:val="center"/>
        <w:rPr>
          <w:rFonts w:ascii="Times New Roman" w:hAnsi="Times New Roman"/>
          <w:b/>
        </w:rPr>
      </w:pPr>
      <w:r>
        <w:rPr>
          <w:rFonts w:ascii="Times New Roman" w:hAnsi="Times New Roman"/>
          <w:b/>
        </w:rPr>
        <w:t>ДОПОЛНИТЕЛЬНЫЕ УСЛОВИЯ.</w:t>
      </w:r>
    </w:p>
    <w:p>
      <w:pPr>
        <w:spacing w:after="0" w:line="240" w:lineRule="auto"/>
        <w:rPr>
          <w:rFonts w:ascii="Times New Roman" w:hAnsi="Times New Roman"/>
        </w:rPr>
      </w:pPr>
    </w:p>
    <w:p>
      <w:pPr>
        <w:pStyle w:val="8"/>
        <w:numPr>
          <w:ilvl w:val="1"/>
          <w:numId w:val="2"/>
        </w:numPr>
        <w:spacing w:after="0" w:line="240" w:lineRule="auto"/>
        <w:rPr>
          <w:rFonts w:ascii="Times New Roman" w:hAnsi="Times New Roman"/>
          <w:b/>
        </w:rPr>
      </w:pPr>
      <w:r>
        <w:rPr>
          <w:rFonts w:ascii="Times New Roman" w:hAnsi="Times New Roman"/>
        </w:rPr>
        <w:t>Договор вступает в силу с момента его подписания сторонами и действует до исполнения сторонами своих обязательств.</w:t>
      </w:r>
    </w:p>
    <w:p>
      <w:pPr>
        <w:pStyle w:val="8"/>
        <w:numPr>
          <w:ilvl w:val="1"/>
          <w:numId w:val="2"/>
        </w:numPr>
        <w:spacing w:after="0" w:line="240" w:lineRule="auto"/>
        <w:rPr>
          <w:rFonts w:ascii="Times New Roman" w:hAnsi="Times New Roman"/>
          <w:b/>
        </w:rPr>
      </w:pPr>
      <w:r>
        <w:rPr>
          <w:rFonts w:ascii="Times New Roman" w:hAnsi="Times New Roman"/>
        </w:rPr>
        <w:t>Договор может быть расторгнут в установленном законодательством порядке.</w:t>
      </w:r>
    </w:p>
    <w:p>
      <w:pPr>
        <w:pStyle w:val="8"/>
        <w:numPr>
          <w:ilvl w:val="1"/>
          <w:numId w:val="2"/>
        </w:numPr>
        <w:spacing w:after="0" w:line="240" w:lineRule="auto"/>
        <w:rPr>
          <w:rFonts w:ascii="Times New Roman" w:hAnsi="Times New Roman"/>
          <w:b/>
        </w:rPr>
      </w:pPr>
      <w:r>
        <w:rPr>
          <w:rFonts w:ascii="Times New Roman" w:hAnsi="Times New Roman"/>
        </w:rPr>
        <w:t xml:space="preserve"> Настоящий договор может быть изменен путем заключения дополнительного соглашения.</w:t>
      </w:r>
    </w:p>
    <w:p>
      <w:pPr>
        <w:pStyle w:val="8"/>
        <w:numPr>
          <w:ilvl w:val="1"/>
          <w:numId w:val="2"/>
        </w:numPr>
        <w:spacing w:after="0" w:line="240" w:lineRule="auto"/>
        <w:rPr>
          <w:rFonts w:ascii="Times New Roman" w:hAnsi="Times New Roman"/>
          <w:b/>
        </w:rPr>
      </w:pPr>
      <w:r>
        <w:rPr>
          <w:rFonts w:ascii="Times New Roman" w:hAnsi="Times New Roman"/>
        </w:rPr>
        <w:t>Во всём остальном, не предусмотренном настоящим договором, стороны руководствуются действующим законодательством.</w:t>
      </w:r>
    </w:p>
    <w:p>
      <w:pPr>
        <w:pStyle w:val="8"/>
        <w:numPr>
          <w:ilvl w:val="1"/>
          <w:numId w:val="2"/>
        </w:numPr>
        <w:spacing w:after="0" w:line="240" w:lineRule="auto"/>
        <w:rPr>
          <w:rFonts w:ascii="Times New Roman" w:hAnsi="Times New Roman"/>
          <w:b/>
        </w:rPr>
      </w:pPr>
      <w:r>
        <w:rPr>
          <w:rFonts w:ascii="Times New Roman" w:hAnsi="Times New Roman"/>
        </w:rPr>
        <w:t xml:space="preserve"> Договор составлен в 2-х экземплярах, имеющих одинаковую юридическую силу, по одному для каждой из сторон.</w:t>
      </w:r>
    </w:p>
    <w:p>
      <w:pPr>
        <w:spacing w:after="0" w:line="240" w:lineRule="auto"/>
        <w:jc w:val="both"/>
        <w:rPr>
          <w:rFonts w:ascii="Times New Roman" w:hAnsi="Times New Roman"/>
        </w:rPr>
      </w:pPr>
    </w:p>
    <w:p>
      <w:pPr>
        <w:pStyle w:val="8"/>
        <w:numPr>
          <w:ilvl w:val="0"/>
          <w:numId w:val="2"/>
        </w:numPr>
        <w:spacing w:after="0" w:line="240" w:lineRule="auto"/>
        <w:jc w:val="center"/>
        <w:rPr>
          <w:rFonts w:ascii="Times New Roman" w:hAnsi="Times New Roman" w:cs="Times New Roman"/>
          <w:b/>
        </w:rPr>
      </w:pPr>
      <w:r>
        <w:rPr>
          <w:rFonts w:ascii="Times New Roman" w:hAnsi="Times New Roman" w:cs="Times New Roman"/>
          <w:b/>
        </w:rPr>
        <w:t>ЗАКЛЮЧИТЕЛЬНЫЕ ПОЛОЖЕНИЯ</w:t>
      </w:r>
    </w:p>
    <w:p>
      <w:pPr>
        <w:pStyle w:val="8"/>
        <w:spacing w:after="0" w:line="240" w:lineRule="auto"/>
        <w:ind w:left="1069"/>
        <w:rPr>
          <w:rFonts w:ascii="Times New Roman" w:hAnsi="Times New Roman" w:cs="Times New Roman"/>
          <w:b/>
        </w:rPr>
      </w:pPr>
    </w:p>
    <w:p>
      <w:pPr>
        <w:pStyle w:val="8"/>
        <w:numPr>
          <w:ilvl w:val="1"/>
          <w:numId w:val="2"/>
        </w:numPr>
        <w:spacing w:after="0" w:line="240" w:lineRule="auto"/>
        <w:jc w:val="both"/>
        <w:rPr>
          <w:rFonts w:ascii="Times New Roman" w:hAnsi="Times New Roman" w:cs="Times New Roman"/>
          <w:b/>
        </w:rPr>
      </w:pPr>
      <w:r>
        <w:rPr>
          <w:rFonts w:ascii="Times New Roman" w:hAnsi="Times New Roman" w:cs="Times New Roman"/>
        </w:rPr>
        <w:t>Настоящий договор не регулирует отношения Потребителя (Заказчика) и Исполнителя при бесплатном оказании медицинской помощи. Пациент имеет возможность получить медицинскую помощь в порядке и на условиях, предусмотренных Федеральной и территориальной программами государственных гарантий бесплатного оказания гражданам медицинской помощи в ином учреждении оказывающих  такую медицинскую помощь.</w:t>
      </w:r>
    </w:p>
    <w:p>
      <w:pPr>
        <w:rPr>
          <w:rFonts w:ascii="Times New Roman" w:hAnsi="Times New Roman" w:cs="Times New Roman"/>
          <w:b/>
        </w:rPr>
      </w:pPr>
    </w:p>
    <w:p>
      <w:pPr>
        <w:pStyle w:val="8"/>
        <w:numPr>
          <w:ilvl w:val="0"/>
          <w:numId w:val="2"/>
        </w:numPr>
        <w:spacing w:after="0" w:line="240" w:lineRule="auto"/>
        <w:jc w:val="center"/>
        <w:rPr>
          <w:rFonts w:ascii="Times New Roman" w:hAnsi="Times New Roman" w:cs="Times New Roman"/>
          <w:b/>
        </w:rPr>
      </w:pPr>
      <w:r>
        <w:rPr>
          <w:rFonts w:ascii="Times New Roman" w:hAnsi="Times New Roman" w:cs="Times New Roman"/>
          <w:b/>
        </w:rPr>
        <w:t>РЕКВИЗИТЫ И ПОДПИСИ СТОРОН</w:t>
      </w:r>
    </w:p>
    <w:p>
      <w:pPr>
        <w:spacing w:after="0" w:line="240" w:lineRule="auto"/>
        <w:jc w:val="both"/>
        <w:rPr>
          <w:rFonts w:ascii="Times New Roman" w:hAnsi="Times New Roman" w:cs="Times New Roman"/>
        </w:rPr>
      </w:pPr>
    </w:p>
    <w:p>
      <w:pPr>
        <w:spacing w:after="0" w:line="240" w:lineRule="auto"/>
        <w:rPr>
          <w:rFonts w:ascii="Times New Roman" w:hAnsi="Times New Roman" w:cs="Times New Roman"/>
          <w:sz w:val="20"/>
          <w:szCs w:val="20"/>
        </w:rPr>
      </w:pPr>
    </w:p>
    <w:tbl>
      <w:tblPr>
        <w:tblStyle w:val="3"/>
        <w:tblW w:w="10672" w:type="dxa"/>
        <w:tblInd w:w="-108" w:type="dxa"/>
        <w:tblLayout w:type="fixed"/>
        <w:tblCellMar>
          <w:top w:w="0" w:type="dxa"/>
          <w:left w:w="108" w:type="dxa"/>
          <w:bottom w:w="0" w:type="dxa"/>
          <w:right w:w="108" w:type="dxa"/>
        </w:tblCellMar>
      </w:tblPr>
      <w:tblGrid>
        <w:gridCol w:w="236"/>
        <w:gridCol w:w="4263"/>
        <w:gridCol w:w="399"/>
        <w:gridCol w:w="882"/>
        <w:gridCol w:w="155"/>
        <w:gridCol w:w="4338"/>
        <w:gridCol w:w="177"/>
        <w:gridCol w:w="222"/>
      </w:tblGrid>
      <w:tr>
        <w:tblPrEx>
          <w:tblCellMar>
            <w:top w:w="0" w:type="dxa"/>
            <w:left w:w="108" w:type="dxa"/>
            <w:bottom w:w="0" w:type="dxa"/>
            <w:right w:w="108" w:type="dxa"/>
          </w:tblCellMar>
        </w:tblPrEx>
        <w:trPr>
          <w:trHeight w:val="269" w:hRule="atLeast"/>
        </w:trPr>
        <w:tc>
          <w:tcPr>
            <w:tcW w:w="236" w:type="dxa"/>
            <w:shd w:val="clear" w:color="auto" w:fill="auto"/>
          </w:tcPr>
          <w:p>
            <w:pPr>
              <w:spacing w:after="0" w:line="240" w:lineRule="auto"/>
              <w:jc w:val="center"/>
              <w:rPr>
                <w:rFonts w:ascii="Times New Roman" w:hAnsi="Times New Roman" w:cs="Times New Roman"/>
                <w:b/>
                <w:sz w:val="20"/>
                <w:szCs w:val="20"/>
              </w:rPr>
            </w:pPr>
          </w:p>
        </w:tc>
        <w:tc>
          <w:tcPr>
            <w:tcW w:w="5699" w:type="dxa"/>
            <w:gridSpan w:val="4"/>
            <w:shd w:val="clear" w:color="auto" w:fill="auto"/>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«Исполнитель»</w:t>
            </w:r>
          </w:p>
        </w:tc>
        <w:tc>
          <w:tcPr>
            <w:tcW w:w="4737" w:type="dxa"/>
            <w:gridSpan w:val="3"/>
            <w:shd w:val="clear" w:color="auto" w:fill="auto"/>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«Потребитель»</w:t>
            </w:r>
          </w:p>
        </w:tc>
      </w:tr>
      <w:tr>
        <w:tblPrEx>
          <w:tblCellMar>
            <w:top w:w="0" w:type="dxa"/>
            <w:left w:w="108" w:type="dxa"/>
            <w:bottom w:w="0" w:type="dxa"/>
            <w:right w:w="108" w:type="dxa"/>
          </w:tblCellMar>
        </w:tblPrEx>
        <w:trPr>
          <w:trHeight w:val="2692" w:hRule="atLeast"/>
        </w:trPr>
        <w:tc>
          <w:tcPr>
            <w:tcW w:w="5780" w:type="dxa"/>
            <w:gridSpan w:val="4"/>
            <w:shd w:val="clear" w:color="auto" w:fill="auto"/>
          </w:tcPr>
          <w:p>
            <w:pPr>
              <w:snapToGrid w:val="0"/>
              <w:rPr>
                <w:rFonts w:ascii="Times New Roman" w:hAnsi="Times New Roman"/>
                <w:sz w:val="16"/>
                <w:szCs w:val="16"/>
              </w:rPr>
            </w:pPr>
            <w:r>
              <w:rPr>
                <w:rFonts w:ascii="Times New Roman" w:hAnsi="Times New Roman"/>
                <w:sz w:val="16"/>
                <w:szCs w:val="16"/>
              </w:rPr>
              <w:t>Общество с ограниченной ответственностью «Алекса»</w:t>
            </w:r>
          </w:p>
          <w:p>
            <w:pPr>
              <w:rPr>
                <w:rFonts w:ascii="Times New Roman" w:hAnsi="Times New Roman"/>
                <w:sz w:val="16"/>
                <w:szCs w:val="16"/>
              </w:rPr>
            </w:pPr>
            <w:r>
              <w:rPr>
                <w:rFonts w:ascii="Times New Roman" w:hAnsi="Times New Roman"/>
                <w:sz w:val="16"/>
                <w:szCs w:val="16"/>
              </w:rPr>
              <w:t>ОГРН 1096193002597</w:t>
            </w:r>
            <w:r>
              <w:rPr>
                <w:rFonts w:ascii="Times New Roman" w:hAnsi="Times New Roman"/>
                <w:bCs/>
                <w:sz w:val="16"/>
                <w:szCs w:val="16"/>
              </w:rPr>
              <w:t xml:space="preserve">, ИНН </w:t>
            </w:r>
            <w:r>
              <w:rPr>
                <w:rFonts w:ascii="Times New Roman" w:hAnsi="Times New Roman"/>
                <w:sz w:val="16"/>
                <w:szCs w:val="16"/>
              </w:rPr>
              <w:t>6161055650,</w:t>
            </w:r>
            <w:r>
              <w:rPr>
                <w:rFonts w:ascii="Times New Roman" w:hAnsi="Times New Roman"/>
                <w:sz w:val="20"/>
                <w:szCs w:val="20"/>
              </w:rPr>
              <w:t xml:space="preserve"> </w:t>
            </w:r>
            <w:r>
              <w:rPr>
                <w:rFonts w:ascii="Times New Roman" w:hAnsi="Times New Roman"/>
                <w:sz w:val="16"/>
                <w:szCs w:val="16"/>
              </w:rPr>
              <w:t>тел.: (863) 235-66-39</w:t>
            </w:r>
            <w:r>
              <w:rPr>
                <w:rFonts w:ascii="Times New Roman" w:hAnsi="Times New Roman"/>
                <w:sz w:val="16"/>
                <w:szCs w:val="16"/>
              </w:rPr>
              <w:tab/>
            </w:r>
          </w:p>
          <w:p>
            <w:pPr>
              <w:rPr>
                <w:rFonts w:ascii="Times New Roman" w:hAnsi="Times New Roman"/>
                <w:bCs/>
                <w:sz w:val="16"/>
                <w:szCs w:val="16"/>
              </w:rPr>
            </w:pPr>
            <w:r>
              <w:rPr>
                <w:rFonts w:ascii="Times New Roman" w:hAnsi="Times New Roman"/>
                <w:bCs/>
                <w:sz w:val="16"/>
                <w:szCs w:val="16"/>
              </w:rPr>
              <w:t>Адрес: 344092, Ростовская область, г. Ростов-на-Дону, ул. Волкова, д.22</w:t>
            </w:r>
          </w:p>
          <w:p>
            <w:pPr>
              <w:rPr>
                <w:rFonts w:ascii="Times New Roman" w:hAnsi="Times New Roman"/>
                <w:sz w:val="16"/>
                <w:szCs w:val="16"/>
              </w:rPr>
            </w:pPr>
            <w:r>
              <w:rPr>
                <w:rFonts w:ascii="Times New Roman" w:hAnsi="Times New Roman"/>
                <w:sz w:val="16"/>
                <w:szCs w:val="16"/>
              </w:rPr>
              <w:t xml:space="preserve">р/с 40702810802700000178 в ОАО КБ «Центр-Инвест»  г. Ростова-на-Дону  </w:t>
            </w:r>
          </w:p>
          <w:p>
            <w:pPr>
              <w:rPr>
                <w:rFonts w:ascii="Times New Roman" w:hAnsi="Times New Roman"/>
                <w:sz w:val="16"/>
                <w:szCs w:val="16"/>
              </w:rPr>
            </w:pPr>
            <w:r>
              <w:rPr>
                <w:rFonts w:ascii="Times New Roman" w:hAnsi="Times New Roman"/>
                <w:sz w:val="16"/>
                <w:szCs w:val="16"/>
              </w:rPr>
              <w:t>к/с 30101810100000000762, БИК 046015762</w:t>
            </w:r>
          </w:p>
          <w:p>
            <w:pPr>
              <w:rPr>
                <w:rFonts w:ascii="Times New Roman" w:hAnsi="Times New Roman"/>
                <w:sz w:val="16"/>
                <w:szCs w:val="16"/>
              </w:rPr>
            </w:pPr>
          </w:p>
          <w:p>
            <w:pPr>
              <w:jc w:val="both"/>
              <w:rPr>
                <w:rFonts w:ascii="Times New Roman" w:hAnsi="Times New Roman"/>
                <w:bCs/>
                <w:sz w:val="16"/>
                <w:szCs w:val="16"/>
              </w:rPr>
            </w:pP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r>
              <w:rPr>
                <w:rFonts w:ascii="Times New Roman" w:hAnsi="Times New Roman"/>
                <w:bCs/>
                <w:sz w:val="16"/>
                <w:szCs w:val="16"/>
              </w:rPr>
              <w:tab/>
            </w:r>
          </w:p>
          <w:p>
            <w:pPr>
              <w:rPr>
                <w:rFonts w:ascii="Times New Roman" w:hAnsi="Times New Roman"/>
                <w:bCs/>
                <w:sz w:val="16"/>
                <w:szCs w:val="16"/>
              </w:rPr>
            </w:pPr>
            <w:r>
              <w:rPr>
                <w:rFonts w:ascii="Times New Roman" w:hAnsi="Times New Roman"/>
                <w:bCs/>
                <w:sz w:val="16"/>
                <w:szCs w:val="16"/>
              </w:rPr>
              <w:t xml:space="preserve">Генеральный директор ________________ /Жмак Лариса Александровна /                                                                                                                                                                             </w:t>
            </w:r>
          </w:p>
          <w:p>
            <w:pPr>
              <w:rPr>
                <w:rFonts w:ascii="Times New Roman" w:hAnsi="Times New Roman"/>
                <w:bCs/>
                <w:sz w:val="16"/>
                <w:szCs w:val="16"/>
              </w:rPr>
            </w:pPr>
            <w:r>
              <w:rPr>
                <w:rFonts w:ascii="Times New Roman" w:hAnsi="Times New Roman"/>
                <w:bCs/>
                <w:sz w:val="16"/>
                <w:szCs w:val="16"/>
              </w:rPr>
              <w:t xml:space="preserve">                                                  М.п.</w:t>
            </w:r>
          </w:p>
          <w:p>
            <w:pPr>
              <w:jc w:val="center"/>
              <w:rPr>
                <w:rFonts w:ascii="Times New Roman" w:hAnsi="Times New Roman"/>
                <w:bCs/>
                <w:color w:val="FF0000"/>
                <w:sz w:val="16"/>
                <w:szCs w:val="16"/>
              </w:rPr>
            </w:pPr>
          </w:p>
          <w:p>
            <w:pPr>
              <w:jc w:val="center"/>
              <w:rPr>
                <w:rFonts w:ascii="Times New Roman" w:hAnsi="Times New Roman"/>
                <w:sz w:val="16"/>
                <w:szCs w:val="16"/>
              </w:rPr>
            </w:pPr>
          </w:p>
        </w:tc>
        <w:tc>
          <w:tcPr>
            <w:tcW w:w="4493" w:type="dxa"/>
            <w:gridSpan w:val="2"/>
            <w:shd w:val="clear" w:color="auto" w:fill="auto"/>
          </w:tcPr>
          <w:p>
            <w:pPr>
              <w:spacing w:line="240" w:lineRule="auto"/>
              <w:rPr>
                <w:rFonts w:hint="default" w:ascii="Times New Roman" w:hAnsi="Times New Roman"/>
                <w:bCs/>
                <w:color w:val="000000" w:themeColor="text1"/>
                <w:sz w:val="16"/>
                <w:szCs w:val="16"/>
                <w:lang w:val="ru-RU"/>
                <w14:textFill>
                  <w14:solidFill>
                    <w14:schemeClr w14:val="tx1"/>
                  </w14:solidFill>
                </w14:textFill>
              </w:rPr>
            </w:pPr>
            <w:r>
              <w:rPr>
                <w:rFonts w:ascii="Times New Roman" w:hAnsi="Times New Roman"/>
                <w:bCs/>
                <w:color w:val="000000" w:themeColor="text1"/>
                <w:sz w:val="16"/>
                <w:szCs w:val="16"/>
                <w14:textFill>
                  <w14:solidFill>
                    <w14:schemeClr w14:val="tx1"/>
                  </w14:solidFill>
                </w14:textFill>
              </w:rPr>
              <w:t xml:space="preserve"> </w:t>
            </w:r>
            <w:r>
              <w:rPr>
                <w:rFonts w:hint="default" w:ascii="Times New Roman" w:hAnsi="Times New Roman"/>
                <w:bCs/>
                <w:color w:val="000000" w:themeColor="text1"/>
                <w:sz w:val="16"/>
                <w:szCs w:val="16"/>
                <w:lang w:val="ru-RU"/>
                <w14:textFill>
                  <w14:solidFill>
                    <w14:schemeClr w14:val="tx1"/>
                  </w14:solidFill>
                </w14:textFill>
              </w:rPr>
              <w:t>____________________________________________________</w:t>
            </w:r>
          </w:p>
          <w:p>
            <w:pPr>
              <w:spacing w:line="240" w:lineRule="auto"/>
              <w:rPr>
                <w:rFonts w:ascii="Times New Roman" w:hAnsi="Times New Roman"/>
                <w:bCs/>
                <w:color w:val="000000" w:themeColor="text1"/>
                <w:sz w:val="16"/>
                <w:szCs w:val="16"/>
                <w14:textFill>
                  <w14:solidFill>
                    <w14:schemeClr w14:val="tx1"/>
                  </w14:solidFill>
                </w14:textFill>
              </w:rPr>
            </w:pPr>
            <w:r>
              <w:rPr>
                <w:rFonts w:ascii="Times New Roman" w:hAnsi="Times New Roman"/>
                <w:bCs/>
                <w:color w:val="000000" w:themeColor="text1"/>
                <w:sz w:val="16"/>
                <w:szCs w:val="16"/>
                <w14:textFill>
                  <w14:solidFill>
                    <w14:schemeClr w14:val="tx1"/>
                  </w14:solidFill>
                </w14:textFill>
              </w:rPr>
              <w:t xml:space="preserve"> </w:t>
            </w:r>
            <w:r>
              <w:rPr>
                <w:rFonts w:hint="default" w:ascii="Times New Roman" w:hAnsi="Times New Roman"/>
                <w:bCs/>
                <w:color w:val="000000" w:themeColor="text1"/>
                <w:sz w:val="16"/>
                <w:szCs w:val="16"/>
                <w:lang w:val="ru-RU"/>
                <w14:textFill>
                  <w14:solidFill>
                    <w14:schemeClr w14:val="tx1"/>
                  </w14:solidFill>
                </w14:textFill>
              </w:rPr>
              <w:t>____________________________________________________</w:t>
            </w:r>
          </w:p>
          <w:p>
            <w:pPr>
              <w:spacing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 xml:space="preserve">Дата рождения </w:t>
            </w:r>
            <w:r>
              <w:rPr>
                <w:rFonts w:ascii="Times New Roman" w:hAnsi="Times New Roman"/>
                <w:bCs/>
                <w:color w:val="000000" w:themeColor="text1"/>
                <w:sz w:val="16"/>
                <w:szCs w:val="16"/>
                <w14:textFill>
                  <w14:solidFill>
                    <w14:schemeClr w14:val="tx1"/>
                  </w14:solidFill>
                </w14:textFill>
              </w:rPr>
              <w:t xml:space="preserve"> </w:t>
            </w:r>
            <w:r>
              <w:rPr>
                <w:rFonts w:hint="default" w:ascii="Times New Roman" w:hAnsi="Times New Roman"/>
                <w:bCs/>
                <w:color w:val="000000" w:themeColor="text1"/>
                <w:sz w:val="16"/>
                <w:szCs w:val="16"/>
                <w:lang w:val="ru-RU"/>
                <w14:textFill>
                  <w14:solidFill>
                    <w14:schemeClr w14:val="tx1"/>
                  </w14:solidFill>
                </w14:textFill>
              </w:rPr>
              <w:t>_______________________________________</w:t>
            </w:r>
          </w:p>
          <w:p>
            <w:pPr>
              <w:spacing w:line="240" w:lineRule="auto"/>
              <w:rPr>
                <w:rFonts w:hint="default" w:ascii="Times New Roman" w:hAnsi="Times New Roman" w:cs="Times New Roman"/>
                <w:color w:val="000000" w:themeColor="text1"/>
                <w:sz w:val="16"/>
                <w:szCs w:val="16"/>
                <w:lang w:val="ru-RU"/>
                <w14:textFill>
                  <w14:solidFill>
                    <w14:schemeClr w14:val="tx1"/>
                  </w14:solidFill>
                </w14:textFill>
              </w:rPr>
            </w:pPr>
            <w:r>
              <w:rPr>
                <w:rFonts w:ascii="Times New Roman" w:hAnsi="Times New Roman" w:cs="Times New Roman"/>
                <w:color w:val="000000" w:themeColor="text1"/>
                <w:sz w:val="16"/>
                <w:szCs w:val="16"/>
                <w:lang w:val="ru-RU"/>
                <w14:textFill>
                  <w14:solidFill>
                    <w14:schemeClr w14:val="tx1"/>
                  </w14:solidFill>
                </w14:textFill>
              </w:rPr>
              <w:t>Свидетельство</w:t>
            </w:r>
            <w:r>
              <w:rPr>
                <w:rFonts w:hint="default" w:ascii="Times New Roman" w:hAnsi="Times New Roman" w:cs="Times New Roman"/>
                <w:color w:val="000000" w:themeColor="text1"/>
                <w:sz w:val="16"/>
                <w:szCs w:val="16"/>
                <w:lang w:val="ru-RU"/>
                <w14:textFill>
                  <w14:solidFill>
                    <w14:schemeClr w14:val="tx1"/>
                  </w14:solidFill>
                </w14:textFill>
              </w:rPr>
              <w:t xml:space="preserve"> о рождении  </w:t>
            </w:r>
            <w:r>
              <w:rPr>
                <w:rFonts w:hint="default" w:ascii="Times New Roman" w:hAnsi="Times New Roman"/>
                <w:bCs/>
                <w:color w:val="000000" w:themeColor="text1"/>
                <w:sz w:val="16"/>
                <w:szCs w:val="16"/>
                <w:lang w:val="ru-RU"/>
                <w14:textFill>
                  <w14:solidFill>
                    <w14:schemeClr w14:val="tx1"/>
                  </w14:solidFill>
                </w14:textFill>
              </w:rPr>
              <w:t>_____________________________</w:t>
            </w:r>
          </w:p>
          <w:p>
            <w:pPr>
              <w:spacing w:line="240" w:lineRule="auto"/>
              <w:rPr>
                <w:rFonts w:hint="default" w:ascii="Times New Roman" w:hAnsi="Times New Roman" w:cs="Times New Roman"/>
                <w:color w:val="000000" w:themeColor="text1"/>
                <w:sz w:val="16"/>
                <w:szCs w:val="16"/>
                <w:lang w:val="ru-RU"/>
                <w14:textFill>
                  <w14:solidFill>
                    <w14:schemeClr w14:val="tx1"/>
                  </w14:solidFill>
                </w14:textFill>
              </w:rPr>
            </w:pPr>
            <w:r>
              <w:rPr>
                <w:rFonts w:hint="default" w:ascii="Times New Roman" w:hAnsi="Times New Roman"/>
                <w:bCs/>
                <w:color w:val="000000" w:themeColor="text1"/>
                <w:sz w:val="16"/>
                <w:szCs w:val="16"/>
                <w:lang w:val="ru-RU"/>
                <w14:textFill>
                  <w14:solidFill>
                    <w14:schemeClr w14:val="tx1"/>
                  </w14:solidFill>
                </w14:textFill>
              </w:rPr>
              <w:t>_____________________________________________________</w:t>
            </w:r>
          </w:p>
          <w:p>
            <w:pPr>
              <w:spacing w:line="240" w:lineRule="auto"/>
              <w:rPr>
                <w:rFonts w:hint="default" w:ascii="Times New Roman" w:hAnsi="Times New Roman" w:cs="Times New Roman"/>
                <w:color w:val="000000" w:themeColor="text1"/>
                <w:sz w:val="16"/>
                <w:szCs w:val="16"/>
                <w:lang w:val="ru-RU"/>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Паспорт серия</w:t>
            </w:r>
            <w:r>
              <w:rPr>
                <w:rFonts w:hint="default" w:ascii="Times New Roman" w:hAnsi="Times New Roman" w:cs="Times New Roman"/>
                <w:color w:val="000000" w:themeColor="text1"/>
                <w:sz w:val="16"/>
                <w:szCs w:val="16"/>
                <w:lang w:val="ru-RU"/>
                <w14:textFill>
                  <w14:solidFill>
                    <w14:schemeClr w14:val="tx1"/>
                  </w14:solidFill>
                </w14:textFill>
              </w:rPr>
              <w:t xml:space="preserve"> __________ № ___________________________</w:t>
            </w:r>
          </w:p>
          <w:p>
            <w:pPr>
              <w:spacing w:line="240" w:lineRule="auto"/>
              <w:rPr>
                <w:rFonts w:hint="default" w:ascii="Times New Roman" w:hAnsi="Times New Roman" w:cs="Times New Roman"/>
                <w:color w:val="000000" w:themeColor="text1"/>
                <w:sz w:val="16"/>
                <w:szCs w:val="16"/>
                <w:lang w:val="ru-RU"/>
                <w14:textFill>
                  <w14:solidFill>
                    <w14:schemeClr w14:val="tx1"/>
                  </w14:solidFill>
                </w14:textFill>
              </w:rPr>
            </w:pPr>
            <w:r>
              <w:rPr>
                <w:rFonts w:ascii="Times New Roman" w:hAnsi="Times New Roman" w:cs="Times New Roman"/>
                <w:color w:val="000000" w:themeColor="text1"/>
                <w:sz w:val="16"/>
                <w:szCs w:val="16"/>
                <w:lang w:val="ru-RU"/>
                <w14:textFill>
                  <w14:solidFill>
                    <w14:schemeClr w14:val="tx1"/>
                  </w14:solidFill>
                </w14:textFill>
              </w:rPr>
              <w:t>Выдан</w:t>
            </w:r>
            <w:r>
              <w:rPr>
                <w:rFonts w:ascii="Times New Roman" w:hAnsi="Times New Roman" w:cs="Times New Roman"/>
                <w:color w:val="000000" w:themeColor="text1"/>
                <w:sz w:val="16"/>
                <w:szCs w:val="16"/>
                <w14:textFill>
                  <w14:solidFill>
                    <w14:schemeClr w14:val="tx1"/>
                  </w14:solidFill>
                </w14:textFill>
              </w:rPr>
              <w:t xml:space="preserve"> </w:t>
            </w:r>
            <w:r>
              <w:rPr>
                <w:rFonts w:hint="default" w:ascii="Times New Roman" w:hAnsi="Times New Roman"/>
                <w:bCs/>
                <w:color w:val="000000" w:themeColor="text1"/>
                <w:sz w:val="16"/>
                <w:szCs w:val="16"/>
                <w:lang w:val="ru-RU"/>
                <w14:textFill>
                  <w14:solidFill>
                    <w14:schemeClr w14:val="tx1"/>
                  </w14:solidFill>
                </w14:textFill>
              </w:rPr>
              <w:t>_______________________________________________</w:t>
            </w:r>
          </w:p>
          <w:p>
            <w:pPr>
              <w:spacing w:line="240" w:lineRule="auto"/>
              <w:rPr>
                <w:rFonts w:hint="default" w:ascii="Times New Roman" w:hAnsi="Times New Roman" w:cs="Times New Roman"/>
                <w:color w:val="000000" w:themeColor="text1"/>
                <w:sz w:val="16"/>
                <w:szCs w:val="16"/>
                <w:lang w:val="ru-RU"/>
                <w14:textFill>
                  <w14:solidFill>
                    <w14:schemeClr w14:val="tx1"/>
                  </w14:solidFill>
                </w14:textFill>
              </w:rPr>
            </w:pPr>
            <w:r>
              <w:rPr>
                <w:rFonts w:hint="default" w:ascii="Times New Roman" w:hAnsi="Times New Roman"/>
                <w:bCs/>
                <w:color w:val="000000" w:themeColor="text1"/>
                <w:sz w:val="16"/>
                <w:szCs w:val="16"/>
                <w:lang w:val="ru-RU"/>
                <w14:textFill>
                  <w14:solidFill>
                    <w14:schemeClr w14:val="tx1"/>
                  </w14:solidFill>
                </w14:textFill>
              </w:rPr>
              <w:t>_____________________________________________________</w:t>
            </w:r>
          </w:p>
          <w:p>
            <w:pPr>
              <w:spacing w:line="240" w:lineRule="auto"/>
              <w:rPr>
                <w:rFonts w:hint="default" w:ascii="Times New Roman" w:hAnsi="Times New Roman" w:cs="Times New Roman"/>
                <w:color w:val="000000" w:themeColor="text1"/>
                <w:sz w:val="16"/>
                <w:szCs w:val="16"/>
                <w:lang w:val="ru-RU"/>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 xml:space="preserve">Дата выдачи </w:t>
            </w:r>
            <w:r>
              <w:rPr>
                <w:rFonts w:hint="default" w:ascii="Times New Roman" w:hAnsi="Times New Roman" w:cs="Times New Roman"/>
                <w:color w:val="000000" w:themeColor="text1"/>
                <w:sz w:val="16"/>
                <w:szCs w:val="16"/>
                <w:lang w:val="ru-RU"/>
                <w14:textFill>
                  <w14:solidFill>
                    <w14:schemeClr w14:val="tx1"/>
                  </w14:solidFill>
                </w14:textFill>
              </w:rPr>
              <w:t xml:space="preserve"> </w:t>
            </w:r>
            <w:r>
              <w:rPr>
                <w:rFonts w:hint="default" w:ascii="Times New Roman" w:hAnsi="Times New Roman"/>
                <w:bCs/>
                <w:color w:val="000000" w:themeColor="text1"/>
                <w:sz w:val="16"/>
                <w:szCs w:val="16"/>
                <w:lang w:val="ru-RU"/>
                <w14:textFill>
                  <w14:solidFill>
                    <w14:schemeClr w14:val="tx1"/>
                  </w14:solidFill>
                </w14:textFill>
              </w:rPr>
              <w:t>_________________________________________</w:t>
            </w:r>
          </w:p>
          <w:p>
            <w:pPr>
              <w:spacing w:line="240" w:lineRule="auto"/>
              <w:rPr>
                <w:rFonts w:hint="default" w:ascii="Times New Roman" w:hAnsi="Times New Roman"/>
                <w:bCs/>
                <w:color w:val="000000" w:themeColor="text1"/>
                <w:sz w:val="16"/>
                <w:szCs w:val="16"/>
                <w:lang w:val="ru-RU"/>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 xml:space="preserve">Адрес места жительства </w:t>
            </w:r>
            <w:r>
              <w:rPr>
                <w:rFonts w:hint="default" w:ascii="Times New Roman" w:hAnsi="Times New Roman"/>
                <w:bCs/>
                <w:color w:val="000000" w:themeColor="text1"/>
                <w:sz w:val="16"/>
                <w:szCs w:val="16"/>
                <w:lang w:val="ru-RU"/>
                <w14:textFill>
                  <w14:solidFill>
                    <w14:schemeClr w14:val="tx1"/>
                  </w14:solidFill>
                </w14:textFill>
              </w:rPr>
              <w:t>____________________________________________________</w:t>
            </w:r>
          </w:p>
          <w:p>
            <w:pPr>
              <w:spacing w:line="240" w:lineRule="auto"/>
              <w:rPr>
                <w:rFonts w:ascii="Times New Roman" w:hAnsi="Times New Roman"/>
                <w:bCs/>
                <w:color w:val="000000" w:themeColor="text1"/>
                <w:sz w:val="16"/>
                <w:szCs w:val="16"/>
                <w14:textFill>
                  <w14:solidFill>
                    <w14:schemeClr w14:val="tx1"/>
                  </w14:solidFill>
                </w14:textFill>
              </w:rPr>
            </w:pPr>
            <w:r>
              <w:rPr>
                <w:rFonts w:ascii="Times New Roman" w:hAnsi="Times New Roman"/>
                <w:bCs/>
                <w:color w:val="000000" w:themeColor="text1"/>
                <w:sz w:val="16"/>
                <w:szCs w:val="16"/>
                <w14:textFill>
                  <w14:solidFill>
                    <w14:schemeClr w14:val="tx1"/>
                  </w14:solidFill>
                </w14:textFill>
              </w:rPr>
              <w:t xml:space="preserve"> </w:t>
            </w:r>
            <w:r>
              <w:rPr>
                <w:rFonts w:hint="default" w:ascii="Times New Roman" w:hAnsi="Times New Roman"/>
                <w:bCs/>
                <w:color w:val="000000" w:themeColor="text1"/>
                <w:sz w:val="16"/>
                <w:szCs w:val="16"/>
                <w:lang w:val="ru-RU"/>
                <w14:textFill>
                  <w14:solidFill>
                    <w14:schemeClr w14:val="tx1"/>
                  </w14:solidFill>
                </w14:textFill>
              </w:rPr>
              <w:t>___________________________________________________</w:t>
            </w:r>
          </w:p>
          <w:p>
            <w:pPr>
              <w:spacing w:line="240" w:lineRule="auto"/>
              <w:rPr>
                <w:rFonts w:ascii="Times New Roman" w:hAnsi="Times New Roman"/>
                <w:bCs/>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 xml:space="preserve">Тел: </w:t>
            </w:r>
            <w:r>
              <w:rPr>
                <w:rFonts w:hint="default" w:ascii="Times New Roman" w:hAnsi="Times New Roman"/>
                <w:bCs/>
                <w:color w:val="000000" w:themeColor="text1"/>
                <w:sz w:val="16"/>
                <w:szCs w:val="16"/>
                <w:lang w:val="ru-RU"/>
                <w14:textFill>
                  <w14:solidFill>
                    <w14:schemeClr w14:val="tx1"/>
                  </w14:solidFill>
                </w14:textFill>
              </w:rPr>
              <w:t>_____________________________________________</w:t>
            </w:r>
          </w:p>
          <w:p>
            <w:pPr>
              <w:spacing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______________/</w:t>
            </w:r>
            <w:r>
              <w:rPr>
                <w:rFonts w:hint="default" w:ascii="Times New Roman" w:hAnsi="Times New Roman"/>
                <w:bCs/>
                <w:color w:val="000000" w:themeColor="text1"/>
                <w:sz w:val="16"/>
                <w:szCs w:val="16"/>
                <w:lang w:val="ru-RU"/>
                <w14:textFill>
                  <w14:solidFill>
                    <w14:schemeClr w14:val="tx1"/>
                  </w14:solidFill>
                </w14:textFill>
              </w:rPr>
              <w:t>_____________________</w:t>
            </w:r>
            <w:r>
              <w:rPr>
                <w:rFonts w:ascii="Times New Roman" w:hAnsi="Times New Roman"/>
                <w:bCs/>
                <w:color w:val="000000" w:themeColor="text1"/>
                <w:sz w:val="16"/>
                <w:szCs w:val="16"/>
                <w14:textFill>
                  <w14:solidFill>
                    <w14:schemeClr w14:val="tx1"/>
                  </w14:solidFill>
                </w14:textFill>
              </w:rPr>
              <w:t>.</w:t>
            </w:r>
            <w:r>
              <w:rPr>
                <w:rFonts w:ascii="Times New Roman" w:hAnsi="Times New Roman" w:cs="Times New Roman"/>
                <w:color w:val="000000" w:themeColor="text1"/>
                <w:sz w:val="16"/>
                <w:szCs w:val="16"/>
                <w14:textFill>
                  <w14:solidFill>
                    <w14:schemeClr w14:val="tx1"/>
                  </w14:solidFill>
                </w14:textFill>
              </w:rPr>
              <w:t>/</w:t>
            </w:r>
          </w:p>
          <w:p>
            <w:pPr>
              <w:spacing w:line="240" w:lineRule="auto"/>
            </w:pPr>
            <w:r>
              <w:rPr>
                <w:rFonts w:ascii="Times New Roman" w:hAnsi="Times New Roman" w:cs="Times New Roman"/>
                <w:color w:val="000000" w:themeColor="text1"/>
                <w:sz w:val="16"/>
                <w:szCs w:val="16"/>
                <w14:textFill>
                  <w14:solidFill>
                    <w14:schemeClr w14:val="tx1"/>
                  </w14:solidFill>
                </w14:textFill>
              </w:rPr>
              <w:t>Подпись                         ФИО</w:t>
            </w:r>
          </w:p>
        </w:tc>
        <w:tc>
          <w:tcPr>
            <w:tcW w:w="399" w:type="dxa"/>
            <w:gridSpan w:val="2"/>
            <w:shd w:val="clear" w:color="auto" w:fill="auto"/>
          </w:tcPr>
          <w:p/>
        </w:tc>
      </w:tr>
      <w:tr>
        <w:tblPrEx>
          <w:tblCellMar>
            <w:top w:w="0" w:type="dxa"/>
            <w:left w:w="108" w:type="dxa"/>
            <w:bottom w:w="0" w:type="dxa"/>
            <w:right w:w="108" w:type="dxa"/>
          </w:tblCellMar>
        </w:tblPrEx>
        <w:trPr>
          <w:gridAfter w:val="1"/>
          <w:wAfter w:w="222" w:type="dxa"/>
          <w:trHeight w:val="269" w:hRule="atLeast"/>
        </w:trPr>
        <w:tc>
          <w:tcPr>
            <w:tcW w:w="4898" w:type="dxa"/>
            <w:gridSpan w:val="3"/>
            <w:shd w:val="clear" w:color="auto" w:fill="auto"/>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«Заказчик»</w:t>
            </w:r>
          </w:p>
        </w:tc>
        <w:tc>
          <w:tcPr>
            <w:tcW w:w="5552" w:type="dxa"/>
            <w:gridSpan w:val="4"/>
            <w:shd w:val="clear" w:color="auto" w:fill="auto"/>
          </w:tcPr>
          <w:p>
            <w:pPr>
              <w:spacing w:after="0" w:line="240" w:lineRule="auto"/>
              <w:jc w:val="center"/>
              <w:rPr>
                <w:rFonts w:ascii="Times New Roman" w:hAnsi="Times New Roman" w:cs="Times New Roman"/>
                <w:b/>
                <w:sz w:val="20"/>
                <w:szCs w:val="20"/>
              </w:rPr>
            </w:pPr>
          </w:p>
        </w:tc>
      </w:tr>
      <w:tr>
        <w:tblPrEx>
          <w:tblCellMar>
            <w:top w:w="0" w:type="dxa"/>
            <w:left w:w="108" w:type="dxa"/>
            <w:bottom w:w="0" w:type="dxa"/>
            <w:right w:w="108" w:type="dxa"/>
          </w:tblCellMar>
        </w:tblPrEx>
        <w:trPr>
          <w:gridAfter w:val="5"/>
          <w:wAfter w:w="5774" w:type="dxa"/>
          <w:trHeight w:val="2692" w:hRule="atLeast"/>
        </w:trPr>
        <w:tc>
          <w:tcPr>
            <w:tcW w:w="4499" w:type="dxa"/>
            <w:gridSpan w:val="2"/>
            <w:shd w:val="clear" w:color="auto" w:fill="auto"/>
          </w:tcPr>
          <w:p>
            <w:pPr>
              <w:spacing w:line="240" w:lineRule="auto"/>
              <w:rPr>
                <w:rFonts w:hint="default" w:ascii="Times New Roman" w:hAnsi="Times New Roman"/>
                <w:bCs/>
                <w:color w:val="000000" w:themeColor="text1"/>
                <w:sz w:val="16"/>
                <w:szCs w:val="16"/>
                <w:lang w:val="ru-RU"/>
                <w14:textFill>
                  <w14:solidFill>
                    <w14:schemeClr w14:val="tx1"/>
                  </w14:solidFill>
                </w14:textFill>
              </w:rPr>
            </w:pPr>
            <w:r>
              <w:rPr>
                <w:rFonts w:hint="default" w:ascii="Times New Roman" w:hAnsi="Times New Roman"/>
                <w:bCs/>
                <w:color w:val="000000" w:themeColor="text1"/>
                <w:sz w:val="16"/>
                <w:szCs w:val="16"/>
                <w:lang w:val="ru-RU"/>
                <w14:textFill>
                  <w14:solidFill>
                    <w14:schemeClr w14:val="tx1"/>
                  </w14:solidFill>
                </w14:textFill>
              </w:rPr>
              <w:t>____________________________________________________</w:t>
            </w:r>
          </w:p>
          <w:p>
            <w:pPr>
              <w:spacing w:line="240" w:lineRule="auto"/>
              <w:rPr>
                <w:rFonts w:ascii="Times New Roman" w:hAnsi="Times New Roman"/>
                <w:bCs/>
                <w:color w:val="000000" w:themeColor="text1"/>
                <w:sz w:val="16"/>
                <w:szCs w:val="16"/>
                <w14:textFill>
                  <w14:solidFill>
                    <w14:schemeClr w14:val="tx1"/>
                  </w14:solidFill>
                </w14:textFill>
              </w:rPr>
            </w:pPr>
            <w:r>
              <w:rPr>
                <w:rFonts w:ascii="Times New Roman" w:hAnsi="Times New Roman"/>
                <w:bCs/>
                <w:color w:val="000000" w:themeColor="text1"/>
                <w:sz w:val="16"/>
                <w:szCs w:val="16"/>
                <w14:textFill>
                  <w14:solidFill>
                    <w14:schemeClr w14:val="tx1"/>
                  </w14:solidFill>
                </w14:textFill>
              </w:rPr>
              <w:t xml:space="preserve"> </w:t>
            </w:r>
            <w:r>
              <w:rPr>
                <w:rFonts w:hint="default" w:ascii="Times New Roman" w:hAnsi="Times New Roman"/>
                <w:bCs/>
                <w:color w:val="000000" w:themeColor="text1"/>
                <w:sz w:val="16"/>
                <w:szCs w:val="16"/>
                <w:lang w:val="ru-RU"/>
                <w14:textFill>
                  <w14:solidFill>
                    <w14:schemeClr w14:val="tx1"/>
                  </w14:solidFill>
                </w14:textFill>
              </w:rPr>
              <w:t>____________________________________________________</w:t>
            </w:r>
          </w:p>
          <w:p>
            <w:pPr>
              <w:spacing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 xml:space="preserve">Дата рождения </w:t>
            </w:r>
            <w:r>
              <w:rPr>
                <w:rFonts w:ascii="Times New Roman" w:hAnsi="Times New Roman"/>
                <w:bCs/>
                <w:color w:val="000000" w:themeColor="text1"/>
                <w:sz w:val="16"/>
                <w:szCs w:val="16"/>
                <w14:textFill>
                  <w14:solidFill>
                    <w14:schemeClr w14:val="tx1"/>
                  </w14:solidFill>
                </w14:textFill>
              </w:rPr>
              <w:t xml:space="preserve"> </w:t>
            </w:r>
            <w:r>
              <w:rPr>
                <w:rFonts w:hint="default" w:ascii="Times New Roman" w:hAnsi="Times New Roman"/>
                <w:bCs/>
                <w:color w:val="000000" w:themeColor="text1"/>
                <w:sz w:val="16"/>
                <w:szCs w:val="16"/>
                <w:lang w:val="ru-RU"/>
                <w14:textFill>
                  <w14:solidFill>
                    <w14:schemeClr w14:val="tx1"/>
                  </w14:solidFill>
                </w14:textFill>
              </w:rPr>
              <w:t>_______________________________________</w:t>
            </w:r>
          </w:p>
          <w:p>
            <w:pPr>
              <w:spacing w:line="240" w:lineRule="auto"/>
              <w:rPr>
                <w:rFonts w:hint="default" w:ascii="Times New Roman" w:hAnsi="Times New Roman" w:cs="Times New Roman"/>
                <w:color w:val="000000" w:themeColor="text1"/>
                <w:sz w:val="16"/>
                <w:szCs w:val="16"/>
                <w:lang w:val="ru-RU"/>
                <w14:textFill>
                  <w14:solidFill>
                    <w14:schemeClr w14:val="tx1"/>
                  </w14:solidFill>
                </w14:textFill>
              </w:rPr>
            </w:pPr>
          </w:p>
          <w:p>
            <w:pPr>
              <w:spacing w:line="240" w:lineRule="auto"/>
              <w:rPr>
                <w:rFonts w:hint="default" w:ascii="Times New Roman" w:hAnsi="Times New Roman" w:cs="Times New Roman"/>
                <w:color w:val="000000" w:themeColor="text1"/>
                <w:sz w:val="16"/>
                <w:szCs w:val="16"/>
                <w:lang w:val="ru-RU"/>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Паспорт серия</w:t>
            </w:r>
            <w:r>
              <w:rPr>
                <w:rFonts w:hint="default" w:ascii="Times New Roman" w:hAnsi="Times New Roman" w:cs="Times New Roman"/>
                <w:color w:val="000000" w:themeColor="text1"/>
                <w:sz w:val="16"/>
                <w:szCs w:val="16"/>
                <w:lang w:val="ru-RU"/>
                <w14:textFill>
                  <w14:solidFill>
                    <w14:schemeClr w14:val="tx1"/>
                  </w14:solidFill>
                </w14:textFill>
              </w:rPr>
              <w:t xml:space="preserve"> __________ № ___________________________</w:t>
            </w:r>
          </w:p>
          <w:p>
            <w:pPr>
              <w:spacing w:line="240" w:lineRule="auto"/>
              <w:rPr>
                <w:rFonts w:hint="default" w:ascii="Times New Roman" w:hAnsi="Times New Roman" w:cs="Times New Roman"/>
                <w:color w:val="000000" w:themeColor="text1"/>
                <w:sz w:val="16"/>
                <w:szCs w:val="16"/>
                <w:lang w:val="ru-RU"/>
                <w14:textFill>
                  <w14:solidFill>
                    <w14:schemeClr w14:val="tx1"/>
                  </w14:solidFill>
                </w14:textFill>
              </w:rPr>
            </w:pPr>
            <w:r>
              <w:rPr>
                <w:rFonts w:ascii="Times New Roman" w:hAnsi="Times New Roman" w:cs="Times New Roman"/>
                <w:color w:val="000000" w:themeColor="text1"/>
                <w:sz w:val="16"/>
                <w:szCs w:val="16"/>
                <w:lang w:val="ru-RU"/>
                <w14:textFill>
                  <w14:solidFill>
                    <w14:schemeClr w14:val="tx1"/>
                  </w14:solidFill>
                </w14:textFill>
              </w:rPr>
              <w:t>Выдан</w:t>
            </w:r>
            <w:r>
              <w:rPr>
                <w:rFonts w:ascii="Times New Roman" w:hAnsi="Times New Roman" w:cs="Times New Roman"/>
                <w:color w:val="000000" w:themeColor="text1"/>
                <w:sz w:val="16"/>
                <w:szCs w:val="16"/>
                <w14:textFill>
                  <w14:solidFill>
                    <w14:schemeClr w14:val="tx1"/>
                  </w14:solidFill>
                </w14:textFill>
              </w:rPr>
              <w:t xml:space="preserve"> </w:t>
            </w:r>
            <w:r>
              <w:rPr>
                <w:rFonts w:hint="default" w:ascii="Times New Roman" w:hAnsi="Times New Roman"/>
                <w:bCs/>
                <w:color w:val="000000" w:themeColor="text1"/>
                <w:sz w:val="16"/>
                <w:szCs w:val="16"/>
                <w:lang w:val="ru-RU"/>
                <w14:textFill>
                  <w14:solidFill>
                    <w14:schemeClr w14:val="tx1"/>
                  </w14:solidFill>
                </w14:textFill>
              </w:rPr>
              <w:t>_______________________________________________</w:t>
            </w:r>
          </w:p>
          <w:p>
            <w:pPr>
              <w:spacing w:line="240" w:lineRule="auto"/>
              <w:rPr>
                <w:rFonts w:hint="default" w:ascii="Times New Roman" w:hAnsi="Times New Roman" w:cs="Times New Roman"/>
                <w:color w:val="000000" w:themeColor="text1"/>
                <w:sz w:val="16"/>
                <w:szCs w:val="16"/>
                <w:lang w:val="ru-RU"/>
                <w14:textFill>
                  <w14:solidFill>
                    <w14:schemeClr w14:val="tx1"/>
                  </w14:solidFill>
                </w14:textFill>
              </w:rPr>
            </w:pPr>
            <w:r>
              <w:rPr>
                <w:rFonts w:hint="default" w:ascii="Times New Roman" w:hAnsi="Times New Roman"/>
                <w:bCs/>
                <w:color w:val="000000" w:themeColor="text1"/>
                <w:sz w:val="16"/>
                <w:szCs w:val="16"/>
                <w:lang w:val="ru-RU"/>
                <w14:textFill>
                  <w14:solidFill>
                    <w14:schemeClr w14:val="tx1"/>
                  </w14:solidFill>
                </w14:textFill>
              </w:rPr>
              <w:t>_____________________________________________________</w:t>
            </w:r>
          </w:p>
          <w:p>
            <w:pPr>
              <w:spacing w:line="240" w:lineRule="auto"/>
              <w:rPr>
                <w:rFonts w:hint="default" w:ascii="Times New Roman" w:hAnsi="Times New Roman" w:cs="Times New Roman"/>
                <w:color w:val="000000" w:themeColor="text1"/>
                <w:sz w:val="16"/>
                <w:szCs w:val="16"/>
                <w:lang w:val="ru-RU"/>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 xml:space="preserve">Дата выдачи </w:t>
            </w:r>
            <w:r>
              <w:rPr>
                <w:rFonts w:hint="default" w:ascii="Times New Roman" w:hAnsi="Times New Roman" w:cs="Times New Roman"/>
                <w:color w:val="000000" w:themeColor="text1"/>
                <w:sz w:val="16"/>
                <w:szCs w:val="16"/>
                <w:lang w:val="ru-RU"/>
                <w14:textFill>
                  <w14:solidFill>
                    <w14:schemeClr w14:val="tx1"/>
                  </w14:solidFill>
                </w14:textFill>
              </w:rPr>
              <w:t xml:space="preserve"> </w:t>
            </w:r>
            <w:r>
              <w:rPr>
                <w:rFonts w:hint="default" w:ascii="Times New Roman" w:hAnsi="Times New Roman"/>
                <w:bCs/>
                <w:color w:val="000000" w:themeColor="text1"/>
                <w:sz w:val="16"/>
                <w:szCs w:val="16"/>
                <w:lang w:val="ru-RU"/>
                <w14:textFill>
                  <w14:solidFill>
                    <w14:schemeClr w14:val="tx1"/>
                  </w14:solidFill>
                </w14:textFill>
              </w:rPr>
              <w:t>_________________________________________</w:t>
            </w:r>
          </w:p>
          <w:p>
            <w:pPr>
              <w:spacing w:line="240" w:lineRule="auto"/>
              <w:rPr>
                <w:rFonts w:hint="default" w:ascii="Times New Roman" w:hAnsi="Times New Roman"/>
                <w:bCs/>
                <w:color w:val="000000" w:themeColor="text1"/>
                <w:sz w:val="16"/>
                <w:szCs w:val="16"/>
                <w:lang w:val="ru-RU"/>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 xml:space="preserve">Адрес места жительства </w:t>
            </w:r>
            <w:r>
              <w:rPr>
                <w:rFonts w:hint="default" w:ascii="Times New Roman" w:hAnsi="Times New Roman"/>
                <w:bCs/>
                <w:color w:val="000000" w:themeColor="text1"/>
                <w:sz w:val="16"/>
                <w:szCs w:val="16"/>
                <w:lang w:val="ru-RU"/>
                <w14:textFill>
                  <w14:solidFill>
                    <w14:schemeClr w14:val="tx1"/>
                  </w14:solidFill>
                </w14:textFill>
              </w:rPr>
              <w:t>____________________________________________________</w:t>
            </w:r>
          </w:p>
          <w:p>
            <w:pPr>
              <w:spacing w:line="240" w:lineRule="auto"/>
              <w:rPr>
                <w:rFonts w:ascii="Times New Roman" w:hAnsi="Times New Roman"/>
                <w:bCs/>
                <w:color w:val="000000" w:themeColor="text1"/>
                <w:sz w:val="16"/>
                <w:szCs w:val="16"/>
                <w14:textFill>
                  <w14:solidFill>
                    <w14:schemeClr w14:val="tx1"/>
                  </w14:solidFill>
                </w14:textFill>
              </w:rPr>
            </w:pPr>
            <w:r>
              <w:rPr>
                <w:rFonts w:ascii="Times New Roman" w:hAnsi="Times New Roman"/>
                <w:bCs/>
                <w:color w:val="000000" w:themeColor="text1"/>
                <w:sz w:val="16"/>
                <w:szCs w:val="16"/>
                <w14:textFill>
                  <w14:solidFill>
                    <w14:schemeClr w14:val="tx1"/>
                  </w14:solidFill>
                </w14:textFill>
              </w:rPr>
              <w:t xml:space="preserve"> </w:t>
            </w:r>
            <w:r>
              <w:rPr>
                <w:rFonts w:hint="default" w:ascii="Times New Roman" w:hAnsi="Times New Roman"/>
                <w:bCs/>
                <w:color w:val="000000" w:themeColor="text1"/>
                <w:sz w:val="16"/>
                <w:szCs w:val="16"/>
                <w:lang w:val="ru-RU"/>
                <w14:textFill>
                  <w14:solidFill>
                    <w14:schemeClr w14:val="tx1"/>
                  </w14:solidFill>
                </w14:textFill>
              </w:rPr>
              <w:t>___________________________________________________</w:t>
            </w:r>
          </w:p>
          <w:p>
            <w:pPr>
              <w:spacing w:line="240" w:lineRule="auto"/>
              <w:rPr>
                <w:rFonts w:ascii="Times New Roman" w:hAnsi="Times New Roman"/>
                <w:bCs/>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 xml:space="preserve">Тел: </w:t>
            </w:r>
            <w:r>
              <w:rPr>
                <w:rFonts w:hint="default" w:ascii="Times New Roman" w:hAnsi="Times New Roman"/>
                <w:bCs/>
                <w:color w:val="000000" w:themeColor="text1"/>
                <w:sz w:val="16"/>
                <w:szCs w:val="16"/>
                <w:lang w:val="ru-RU"/>
                <w14:textFill>
                  <w14:solidFill>
                    <w14:schemeClr w14:val="tx1"/>
                  </w14:solidFill>
                </w14:textFill>
              </w:rPr>
              <w:t>_____________________________________________</w:t>
            </w:r>
          </w:p>
          <w:p>
            <w:pPr>
              <w:spacing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______________/</w:t>
            </w:r>
            <w:r>
              <w:rPr>
                <w:rFonts w:hint="default" w:ascii="Times New Roman" w:hAnsi="Times New Roman"/>
                <w:bCs/>
                <w:color w:val="000000" w:themeColor="text1"/>
                <w:sz w:val="16"/>
                <w:szCs w:val="16"/>
                <w:lang w:val="ru-RU"/>
                <w14:textFill>
                  <w14:solidFill>
                    <w14:schemeClr w14:val="tx1"/>
                  </w14:solidFill>
                </w14:textFill>
              </w:rPr>
              <w:t>_____________________</w:t>
            </w:r>
            <w:r>
              <w:rPr>
                <w:rFonts w:ascii="Times New Roman" w:hAnsi="Times New Roman"/>
                <w:bCs/>
                <w:color w:val="000000" w:themeColor="text1"/>
                <w:sz w:val="16"/>
                <w:szCs w:val="16"/>
                <w14:textFill>
                  <w14:solidFill>
                    <w14:schemeClr w14:val="tx1"/>
                  </w14:solidFill>
                </w14:textFill>
              </w:rPr>
              <w:t>.</w:t>
            </w:r>
            <w:r>
              <w:rPr>
                <w:rFonts w:ascii="Times New Roman" w:hAnsi="Times New Roman" w:cs="Times New Roman"/>
                <w:color w:val="000000" w:themeColor="text1"/>
                <w:sz w:val="16"/>
                <w:szCs w:val="16"/>
                <w14:textFill>
                  <w14:solidFill>
                    <w14:schemeClr w14:val="tx1"/>
                  </w14:solidFill>
                </w14:textFill>
              </w:rPr>
              <w:t>/</w:t>
            </w:r>
          </w:p>
          <w:p>
            <w:pPr>
              <w:spacing w:line="240" w:lineRule="auto"/>
            </w:pPr>
            <w:r>
              <w:rPr>
                <w:rFonts w:ascii="Times New Roman" w:hAnsi="Times New Roman" w:cs="Times New Roman"/>
                <w:color w:val="000000" w:themeColor="text1"/>
                <w:sz w:val="16"/>
                <w:szCs w:val="16"/>
                <w14:textFill>
                  <w14:solidFill>
                    <w14:schemeClr w14:val="tx1"/>
                  </w14:solidFill>
                </w14:textFill>
              </w:rPr>
              <w:t>Подпись                         ФИО</w:t>
            </w:r>
          </w:p>
        </w:tc>
        <w:tc>
          <w:tcPr>
            <w:tcW w:w="399" w:type="dxa"/>
            <w:shd w:val="clear" w:color="auto" w:fill="auto"/>
          </w:tcPr>
          <w:p/>
        </w:tc>
      </w:tr>
    </w:tbl>
    <w:p/>
    <w:sectPr>
      <w:pgSz w:w="11906" w:h="16838"/>
      <w:pgMar w:top="1134" w:right="850" w:bottom="1134" w:left="993"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6"/>
      <w:lvlText w:val=""/>
      <w:lvlJc w:val="left"/>
      <w:pPr>
        <w:tabs>
          <w:tab w:val="left" w:pos="360"/>
        </w:tabs>
        <w:ind w:left="360" w:hanging="360"/>
      </w:pPr>
      <w:rPr>
        <w:rFonts w:hint="default" w:ascii="Symbol" w:hAnsi="Symbol"/>
      </w:rPr>
    </w:lvl>
  </w:abstractNum>
  <w:abstractNum w:abstractNumId="1">
    <w:nsid w:val="16D071C3"/>
    <w:multiLevelType w:val="multilevel"/>
    <w:tmpl w:val="16D071C3"/>
    <w:lvl w:ilvl="0" w:tentative="0">
      <w:start w:val="1"/>
      <w:numFmt w:val="decimal"/>
      <w:lvlText w:val="%1."/>
      <w:lvlJc w:val="left"/>
      <w:pPr>
        <w:ind w:left="1069" w:hanging="360"/>
      </w:pPr>
      <w:rPr>
        <w:rFonts w:hint="default"/>
      </w:rPr>
    </w:lvl>
    <w:lvl w:ilvl="1" w:tentative="0">
      <w:start w:val="1"/>
      <w:numFmt w:val="decimal"/>
      <w:isLgl/>
      <w:lvlText w:val="%1.%2."/>
      <w:lvlJc w:val="left"/>
      <w:pPr>
        <w:ind w:left="360" w:hanging="360"/>
      </w:pPr>
      <w:rPr>
        <w:rFonts w:hint="default"/>
        <w:b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86"/>
    <w:rsid w:val="00086FEC"/>
    <w:rsid w:val="00087821"/>
    <w:rsid w:val="000A2940"/>
    <w:rsid w:val="000C25A4"/>
    <w:rsid w:val="000C697C"/>
    <w:rsid w:val="000D690D"/>
    <w:rsid w:val="000D6A76"/>
    <w:rsid w:val="000E56E2"/>
    <w:rsid w:val="001251DE"/>
    <w:rsid w:val="00135283"/>
    <w:rsid w:val="001355EF"/>
    <w:rsid w:val="00135854"/>
    <w:rsid w:val="00160EA9"/>
    <w:rsid w:val="001C15B0"/>
    <w:rsid w:val="0020478B"/>
    <w:rsid w:val="002112E4"/>
    <w:rsid w:val="00231727"/>
    <w:rsid w:val="00233D33"/>
    <w:rsid w:val="00246D89"/>
    <w:rsid w:val="00251700"/>
    <w:rsid w:val="002518C1"/>
    <w:rsid w:val="00253C86"/>
    <w:rsid w:val="00256D74"/>
    <w:rsid w:val="002B190B"/>
    <w:rsid w:val="002B19EF"/>
    <w:rsid w:val="002C107A"/>
    <w:rsid w:val="002D3F72"/>
    <w:rsid w:val="002D7426"/>
    <w:rsid w:val="003002D4"/>
    <w:rsid w:val="00320A6E"/>
    <w:rsid w:val="00345686"/>
    <w:rsid w:val="003526A5"/>
    <w:rsid w:val="0036087B"/>
    <w:rsid w:val="003A3E68"/>
    <w:rsid w:val="003D0971"/>
    <w:rsid w:val="003F0DEC"/>
    <w:rsid w:val="003F45B1"/>
    <w:rsid w:val="00403267"/>
    <w:rsid w:val="00416DE9"/>
    <w:rsid w:val="00455D19"/>
    <w:rsid w:val="004825AC"/>
    <w:rsid w:val="004A0560"/>
    <w:rsid w:val="004A601B"/>
    <w:rsid w:val="004B5E1C"/>
    <w:rsid w:val="004D4242"/>
    <w:rsid w:val="004E30D3"/>
    <w:rsid w:val="00511606"/>
    <w:rsid w:val="00545165"/>
    <w:rsid w:val="005671B8"/>
    <w:rsid w:val="00577DD6"/>
    <w:rsid w:val="005860A3"/>
    <w:rsid w:val="005B3950"/>
    <w:rsid w:val="005C7798"/>
    <w:rsid w:val="005D404A"/>
    <w:rsid w:val="005E584E"/>
    <w:rsid w:val="006B5B21"/>
    <w:rsid w:val="006C4D0C"/>
    <w:rsid w:val="006C4E5F"/>
    <w:rsid w:val="00714F96"/>
    <w:rsid w:val="00760800"/>
    <w:rsid w:val="007701C9"/>
    <w:rsid w:val="007C3DE1"/>
    <w:rsid w:val="007F08B4"/>
    <w:rsid w:val="00811900"/>
    <w:rsid w:val="00835E0E"/>
    <w:rsid w:val="00840BF0"/>
    <w:rsid w:val="0086589E"/>
    <w:rsid w:val="00874030"/>
    <w:rsid w:val="0087660F"/>
    <w:rsid w:val="00877E87"/>
    <w:rsid w:val="00881D77"/>
    <w:rsid w:val="008F0CCC"/>
    <w:rsid w:val="00906375"/>
    <w:rsid w:val="009067B1"/>
    <w:rsid w:val="00917800"/>
    <w:rsid w:val="00951045"/>
    <w:rsid w:val="009B2A73"/>
    <w:rsid w:val="009C35A2"/>
    <w:rsid w:val="009F46D5"/>
    <w:rsid w:val="00A03040"/>
    <w:rsid w:val="00A10D8C"/>
    <w:rsid w:val="00A25B2D"/>
    <w:rsid w:val="00A36301"/>
    <w:rsid w:val="00A44A27"/>
    <w:rsid w:val="00A479EC"/>
    <w:rsid w:val="00A86D73"/>
    <w:rsid w:val="00AA0958"/>
    <w:rsid w:val="00B24455"/>
    <w:rsid w:val="00B25CE5"/>
    <w:rsid w:val="00B66A74"/>
    <w:rsid w:val="00B928A5"/>
    <w:rsid w:val="00B94F37"/>
    <w:rsid w:val="00BB56BE"/>
    <w:rsid w:val="00BC1F31"/>
    <w:rsid w:val="00BF2E9C"/>
    <w:rsid w:val="00C001D4"/>
    <w:rsid w:val="00C01E1A"/>
    <w:rsid w:val="00C1269A"/>
    <w:rsid w:val="00C3113D"/>
    <w:rsid w:val="00C85A97"/>
    <w:rsid w:val="00CB4474"/>
    <w:rsid w:val="00CE0FC8"/>
    <w:rsid w:val="00D14C21"/>
    <w:rsid w:val="00D32E96"/>
    <w:rsid w:val="00D35572"/>
    <w:rsid w:val="00D506BD"/>
    <w:rsid w:val="00D661ED"/>
    <w:rsid w:val="00D87D02"/>
    <w:rsid w:val="00D92120"/>
    <w:rsid w:val="00DB2A37"/>
    <w:rsid w:val="00DB5A54"/>
    <w:rsid w:val="00DF0F06"/>
    <w:rsid w:val="00E26C65"/>
    <w:rsid w:val="00E34D71"/>
    <w:rsid w:val="00E62A9B"/>
    <w:rsid w:val="00E64CEE"/>
    <w:rsid w:val="00E8357B"/>
    <w:rsid w:val="00E93C98"/>
    <w:rsid w:val="00ED2BEE"/>
    <w:rsid w:val="00EE6C78"/>
    <w:rsid w:val="00F36F0E"/>
    <w:rsid w:val="00F57D72"/>
    <w:rsid w:val="00F74FBE"/>
    <w:rsid w:val="00F84CF2"/>
    <w:rsid w:val="00FC5443"/>
    <w:rsid w:val="00FD11AA"/>
    <w:rsid w:val="00FD2926"/>
    <w:rsid w:val="00FE056D"/>
    <w:rsid w:val="151C4B10"/>
    <w:rsid w:val="18AE51E5"/>
    <w:rsid w:val="2C917463"/>
    <w:rsid w:val="2DF35966"/>
    <w:rsid w:val="40D9254D"/>
    <w:rsid w:val="4A3A3D92"/>
    <w:rsid w:val="56D133CE"/>
    <w:rsid w:val="57730C8C"/>
    <w:rsid w:val="5AE5024B"/>
    <w:rsid w:val="70FE1DBE"/>
    <w:rsid w:val="783A673B"/>
    <w:rsid w:val="78AD5F2D"/>
    <w:rsid w:val="7B4E3C41"/>
    <w:rsid w:val="7E6141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Balloon Text"/>
    <w:basedOn w:val="1"/>
    <w:link w:val="9"/>
    <w:semiHidden/>
    <w:unhideWhenUsed/>
    <w:qFormat/>
    <w:uiPriority w:val="99"/>
    <w:pPr>
      <w:spacing w:after="0" w:line="240" w:lineRule="auto"/>
    </w:pPr>
    <w:rPr>
      <w:rFonts w:ascii="Tahoma" w:hAnsi="Tahoma" w:cs="Tahoma"/>
      <w:sz w:val="16"/>
      <w:szCs w:val="16"/>
    </w:rPr>
  </w:style>
  <w:style w:type="paragraph" w:styleId="6">
    <w:name w:val="List Bullet"/>
    <w:basedOn w:val="1"/>
    <w:unhideWhenUsed/>
    <w:qFormat/>
    <w:uiPriority w:val="99"/>
    <w:pPr>
      <w:numPr>
        <w:ilvl w:val="0"/>
        <w:numId w:val="1"/>
      </w:numPr>
      <w:contextualSpacing/>
    </w:p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Текст выноски Знак"/>
    <w:basedOn w:val="2"/>
    <w:link w:val="5"/>
    <w:semiHidden/>
    <w:qFormat/>
    <w:uiPriority w:val="99"/>
    <w:rPr>
      <w:rFonts w:ascii="Tahoma" w:hAnsi="Tahoma" w:cs="Tahoma"/>
      <w:sz w:val="16"/>
      <w:szCs w:val="16"/>
    </w:rPr>
  </w:style>
  <w:style w:type="character" w:customStyle="1" w:styleId="10">
    <w:name w:val="apple-converted-space"/>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A1C28-F876-4749-BB00-0344B3E2B3D4}">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5</Pages>
  <Words>2571</Words>
  <Characters>14659</Characters>
  <Lines>122</Lines>
  <Paragraphs>34</Paragraphs>
  <TotalTime>3</TotalTime>
  <ScaleCrop>false</ScaleCrop>
  <LinksUpToDate>false</LinksUpToDate>
  <CharactersWithSpaces>17196</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2020-07-23T13:57:00Z</dcterms:created>
  <dc:creator>Sekretar</dc:creator>
  <cp:lastModifiedBy>Администратор1</cp:lastModifiedBy>
  <cp:lastPrinted>2021-07-12T09:00:00Z</cp:lastPrinted>
  <dcterms:modified xsi:type="dcterms:W3CDTF">2021-08-13T14:20:55Z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